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z w:val="2"/>
        </w:rPr>
        <w:id w:val="1585417946"/>
        <w:docPartObj>
          <w:docPartGallery w:val="Cover Pages"/>
          <w:docPartUnique/>
        </w:docPartObj>
      </w:sdtPr>
      <w:sdtEndPr>
        <w:rPr>
          <w:sz w:val="18"/>
          <w:szCs w:val="18"/>
        </w:rPr>
      </w:sdtEndPr>
      <w:sdtContent>
        <w:p w14:paraId="6808E105" w14:textId="6B762A42" w:rsidR="00053065" w:rsidRDefault="00053065">
          <w:pPr>
            <w:rPr>
              <w:sz w:val="2"/>
            </w:rPr>
          </w:pPr>
        </w:p>
        <w:p w14:paraId="37AD7899" w14:textId="7C214E0B" w:rsidR="00053065" w:rsidRDefault="00053065"/>
        <w:p w14:paraId="1AD8A4B5" w14:textId="2561F6FB" w:rsidR="00053065" w:rsidRDefault="00053065">
          <w:pPr>
            <w:spacing w:before="0" w:after="0" w:line="240" w:lineRule="auto"/>
            <w:rPr>
              <w:szCs w:val="18"/>
            </w:rPr>
          </w:pPr>
          <w:r>
            <w:rPr>
              <w:noProof/>
              <w:szCs w:val="18"/>
              <w:lang w:eastAsia="en-GB"/>
            </w:rPr>
            <mc:AlternateContent>
              <mc:Choice Requires="wps">
                <w:drawing>
                  <wp:anchor distT="0" distB="0" distL="114300" distR="114300" simplePos="0" relativeHeight="251663360" behindDoc="0" locked="0" layoutInCell="1" allowOverlap="1" wp14:anchorId="5DD11AFF" wp14:editId="29A1BF0F">
                    <wp:simplePos x="0" y="0"/>
                    <wp:positionH relativeFrom="column">
                      <wp:posOffset>-85550</wp:posOffset>
                    </wp:positionH>
                    <wp:positionV relativeFrom="paragraph">
                      <wp:posOffset>3175154</wp:posOffset>
                    </wp:positionV>
                    <wp:extent cx="1740513" cy="548640"/>
                    <wp:effectExtent l="0" t="0" r="0" b="0"/>
                    <wp:wrapNone/>
                    <wp:docPr id="8" name="Text Box 8"/>
                    <wp:cNvGraphicFramePr/>
                    <a:graphic xmlns:a="http://schemas.openxmlformats.org/drawingml/2006/main">
                      <a:graphicData uri="http://schemas.microsoft.com/office/word/2010/wordprocessingShape">
                        <wps:wsp>
                          <wps:cNvSpPr txBox="1"/>
                          <wps:spPr>
                            <a:xfrm>
                              <a:off x="0" y="0"/>
                              <a:ext cx="1740513" cy="548640"/>
                            </a:xfrm>
                            <a:prstGeom prst="rect">
                              <a:avLst/>
                            </a:prstGeom>
                            <a:noFill/>
                            <a:ln w="6350">
                              <a:noFill/>
                            </a:ln>
                          </wps:spPr>
                          <wps:txbx>
                            <w:txbxContent>
                              <w:p w14:paraId="62C76A32" w14:textId="682BD1DC" w:rsidR="00053065" w:rsidRPr="00053065" w:rsidRDefault="006B622C">
                                <w:pPr>
                                  <w:rPr>
                                    <w:color w:val="283583"/>
                                    <w:sz w:val="40"/>
                                    <w:szCs w:val="40"/>
                                  </w:rPr>
                                </w:pPr>
                                <w:r>
                                  <w:rPr>
                                    <w:color w:val="283583"/>
                                    <w:sz w:val="40"/>
                                    <w:szCs w:val="40"/>
                                  </w:rPr>
                                  <w:t>1</w:t>
                                </w:r>
                                <w:r w:rsidRPr="006B622C">
                                  <w:rPr>
                                    <w:color w:val="283583"/>
                                    <w:sz w:val="40"/>
                                    <w:szCs w:val="40"/>
                                    <w:vertAlign w:val="superscript"/>
                                  </w:rPr>
                                  <w:t>st</w:t>
                                </w:r>
                                <w:r>
                                  <w:rPr>
                                    <w:color w:val="283583"/>
                                    <w:sz w:val="40"/>
                                    <w:szCs w:val="40"/>
                                  </w:rPr>
                                  <w:t xml:space="preserve"> April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11AFF" id="_x0000_t202" coordsize="21600,21600" o:spt="202" path="m,l,21600r21600,l21600,xe">
                    <v:stroke joinstyle="miter"/>
                    <v:path gradientshapeok="t" o:connecttype="rect"/>
                  </v:shapetype>
                  <v:shape id="Text Box 8" o:spid="_x0000_s1026" type="#_x0000_t202" style="position:absolute;margin-left:-6.75pt;margin-top:250pt;width:137.05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" filled="f" stroked="f" strokeweight=".5pt">
                    <v:textbox>
                      <w:txbxContent>
                        <w:p w14:paraId="62C76A32" w14:textId="682BD1DC" w:rsidR="00053065" w:rsidRPr="00053065" w:rsidRDefault="006B622C">
                          <w:pPr>
                            <w:rPr>
                              <w:color w:val="283583"/>
                              <w:sz w:val="40"/>
                              <w:szCs w:val="40"/>
                            </w:rPr>
                          </w:pPr>
                          <w:r>
                            <w:rPr>
                              <w:color w:val="283583"/>
                              <w:sz w:val="40"/>
                              <w:szCs w:val="40"/>
                            </w:rPr>
                            <w:t>1</w:t>
                          </w:r>
                          <w:r w:rsidRPr="006B622C">
                            <w:rPr>
                              <w:color w:val="283583"/>
                              <w:sz w:val="40"/>
                              <w:szCs w:val="40"/>
                              <w:vertAlign w:val="superscript"/>
                            </w:rPr>
                            <w:t>st</w:t>
                          </w:r>
                          <w:r>
                            <w:rPr>
                              <w:color w:val="283583"/>
                              <w:sz w:val="40"/>
                              <w:szCs w:val="40"/>
                            </w:rPr>
                            <w:t xml:space="preserve"> April 2020</w:t>
                          </w:r>
                        </w:p>
                      </w:txbxContent>
                    </v:textbox>
                  </v:shape>
                </w:pict>
              </mc:Fallback>
            </mc:AlternateContent>
          </w:r>
          <w:r>
            <w:rPr>
              <w:noProof/>
              <w:szCs w:val="18"/>
              <w:lang w:eastAsia="en-GB"/>
            </w:rPr>
            <mc:AlternateContent>
              <mc:Choice Requires="wps">
                <w:drawing>
                  <wp:anchor distT="0" distB="0" distL="114300" distR="114300" simplePos="0" relativeHeight="251661312" behindDoc="0" locked="0" layoutInCell="1" allowOverlap="1" wp14:anchorId="6B06DC38" wp14:editId="4364B97C">
                    <wp:simplePos x="0" y="0"/>
                    <wp:positionH relativeFrom="column">
                      <wp:posOffset>-107359</wp:posOffset>
                    </wp:positionH>
                    <wp:positionV relativeFrom="paragraph">
                      <wp:posOffset>1995805</wp:posOffset>
                    </wp:positionV>
                    <wp:extent cx="5429644" cy="750439"/>
                    <wp:effectExtent l="0" t="0" r="0" b="0"/>
                    <wp:wrapNone/>
                    <wp:docPr id="7" name="Text Box 7"/>
                    <wp:cNvGraphicFramePr/>
                    <a:graphic xmlns:a="http://schemas.openxmlformats.org/drawingml/2006/main">
                      <a:graphicData uri="http://schemas.microsoft.com/office/word/2010/wordprocessingShape">
                        <wps:wsp>
                          <wps:cNvSpPr txBox="1"/>
                          <wps:spPr>
                            <a:xfrm>
                              <a:off x="0" y="0"/>
                              <a:ext cx="5429644" cy="750439"/>
                            </a:xfrm>
                            <a:prstGeom prst="rect">
                              <a:avLst/>
                            </a:prstGeom>
                            <a:noFill/>
                            <a:ln w="6350">
                              <a:noFill/>
                            </a:ln>
                          </wps:spPr>
                          <wps:txbx>
                            <w:txbxContent>
                              <w:p w14:paraId="776A0924" w14:textId="568E7F92" w:rsidR="00053065" w:rsidRPr="00053065" w:rsidRDefault="006B622C">
                                <w:pPr>
                                  <w:rPr>
                                    <w:color w:val="283583"/>
                                    <w:sz w:val="60"/>
                                    <w:szCs w:val="60"/>
                                  </w:rPr>
                                </w:pPr>
                                <w:r>
                                  <w:rPr>
                                    <w:color w:val="575756"/>
                                    <w:sz w:val="60"/>
                                    <w:szCs w:val="60"/>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6DC38" id="Text Box 7" o:spid="_x0000_s1027" type="#_x0000_t202" style="position:absolute;margin-left:-8.45pt;margin-top:157.15pt;width:427.55pt;height:5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" filled="f" stroked="f" strokeweight=".5pt">
                    <v:textbox>
                      <w:txbxContent>
                        <w:p w14:paraId="776A0924" w14:textId="568E7F92" w:rsidR="00053065" w:rsidRPr="00053065" w:rsidRDefault="006B622C">
                          <w:pPr>
                            <w:rPr>
                              <w:color w:val="283583"/>
                              <w:sz w:val="60"/>
                              <w:szCs w:val="60"/>
                            </w:rPr>
                          </w:pPr>
                          <w:r>
                            <w:rPr>
                              <w:color w:val="575756"/>
                              <w:sz w:val="60"/>
                              <w:szCs w:val="60"/>
                            </w:rPr>
                            <w:t>2020-2021</w:t>
                          </w:r>
                        </w:p>
                      </w:txbxContent>
                    </v:textbox>
                  </v:shape>
                </w:pict>
              </mc:Fallback>
            </mc:AlternateContent>
          </w:r>
          <w:r>
            <w:rPr>
              <w:noProof/>
              <w:szCs w:val="18"/>
              <w:lang w:eastAsia="en-GB"/>
            </w:rPr>
            <mc:AlternateContent>
              <mc:Choice Requires="wps">
                <w:drawing>
                  <wp:anchor distT="0" distB="0" distL="114300" distR="114300" simplePos="0" relativeHeight="251659264" behindDoc="0" locked="0" layoutInCell="1" allowOverlap="1" wp14:anchorId="02A0AFA9" wp14:editId="4CCB5F2F">
                    <wp:simplePos x="0" y="0"/>
                    <wp:positionH relativeFrom="column">
                      <wp:posOffset>-97812</wp:posOffset>
                    </wp:positionH>
                    <wp:positionV relativeFrom="paragraph">
                      <wp:posOffset>1270679</wp:posOffset>
                    </wp:positionV>
                    <wp:extent cx="5429644" cy="750439"/>
                    <wp:effectExtent l="0" t="0" r="0" b="0"/>
                    <wp:wrapNone/>
                    <wp:docPr id="6" name="Text Box 6"/>
                    <wp:cNvGraphicFramePr/>
                    <a:graphic xmlns:a="http://schemas.openxmlformats.org/drawingml/2006/main">
                      <a:graphicData uri="http://schemas.microsoft.com/office/word/2010/wordprocessingShape">
                        <wps:wsp>
                          <wps:cNvSpPr txBox="1"/>
                          <wps:spPr>
                            <a:xfrm>
                              <a:off x="0" y="0"/>
                              <a:ext cx="5429644" cy="750439"/>
                            </a:xfrm>
                            <a:prstGeom prst="rect">
                              <a:avLst/>
                            </a:prstGeom>
                            <a:noFill/>
                            <a:ln w="6350">
                              <a:noFill/>
                            </a:ln>
                          </wps:spPr>
                          <wps:txbx>
                            <w:txbxContent>
                              <w:p w14:paraId="62BB0D24" w14:textId="733F1D21" w:rsidR="00053065" w:rsidRPr="00053065" w:rsidRDefault="006B622C">
                                <w:pPr>
                                  <w:rPr>
                                    <w:b/>
                                    <w:color w:val="283583"/>
                                    <w:sz w:val="80"/>
                                    <w:szCs w:val="80"/>
                                  </w:rPr>
                                </w:pPr>
                                <w:r>
                                  <w:rPr>
                                    <w:b/>
                                    <w:color w:val="283583"/>
                                    <w:sz w:val="80"/>
                                    <w:szCs w:val="80"/>
                                  </w:rPr>
                                  <w:t xml:space="preserve">Catch Up Premium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0AFA9" id="Text Box 6" o:spid="_x0000_s1028" type="#_x0000_t202" style="position:absolute;margin-left:-7.7pt;margin-top:100.05pt;width:427.55pt;height:59.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" filled="f" stroked="f" strokeweight=".5pt">
                    <v:textbox>
                      <w:txbxContent>
                        <w:p w14:paraId="62BB0D24" w14:textId="733F1D21" w:rsidR="00053065" w:rsidRPr="00053065" w:rsidRDefault="006B622C">
                          <w:pPr>
                            <w:rPr>
                              <w:b/>
                              <w:color w:val="283583"/>
                              <w:sz w:val="80"/>
                              <w:szCs w:val="80"/>
                            </w:rPr>
                          </w:pPr>
                          <w:r>
                            <w:rPr>
                              <w:b/>
                              <w:color w:val="283583"/>
                              <w:sz w:val="80"/>
                              <w:szCs w:val="80"/>
                            </w:rPr>
                            <w:t xml:space="preserve">Catch Up Premium </w:t>
                          </w:r>
                        </w:p>
                      </w:txbxContent>
                    </v:textbox>
                  </v:shape>
                </w:pict>
              </mc:Fallback>
            </mc:AlternateContent>
          </w:r>
          <w:r>
            <w:rPr>
              <w:szCs w:val="18"/>
            </w:rPr>
            <w:br w:type="page"/>
          </w:r>
        </w:p>
      </w:sdtContent>
    </w:sdt>
    <w:p w14:paraId="2AFD18FC" w14:textId="55C0F87A" w:rsidR="00053065" w:rsidRDefault="006B622C" w:rsidP="00053065">
      <w:pPr>
        <w:pStyle w:val="Headings"/>
      </w:pPr>
      <w:r>
        <w:lastRenderedPageBreak/>
        <w:t xml:space="preserve">Catch Up Premium </w:t>
      </w:r>
    </w:p>
    <w:p w14:paraId="58C7809A" w14:textId="60F82433" w:rsidR="00D25992" w:rsidRPr="00D25992" w:rsidRDefault="00D25992" w:rsidP="00D25992">
      <w:pPr>
        <w:shd w:val="clear" w:color="auto" w:fill="FFFFFF"/>
        <w:spacing w:before="0" w:after="100" w:afterAutospacing="1" w:line="240" w:lineRule="auto"/>
        <w:rPr>
          <w:rFonts w:eastAsia="Times New Roman" w:cs="Arial"/>
          <w:color w:val="13263F"/>
          <w:sz w:val="24"/>
          <w:lang w:eastAsia="en-GB"/>
        </w:rPr>
      </w:pPr>
      <w:r w:rsidRPr="00D25992">
        <w:rPr>
          <w:rFonts w:eastAsia="Times New Roman" w:cs="Arial"/>
          <w:color w:val="13263F"/>
          <w:sz w:val="24"/>
          <w:lang w:eastAsia="en-GB"/>
        </w:rPr>
        <w:t xml:space="preserve">The government is providing funding to cover a one-off universal catch-up premium for the 2020 to 2021 academic year. It aims to support pupils to catch up for lost learning so schools can meet </w:t>
      </w:r>
      <w:r w:rsidRPr="00D25992">
        <w:rPr>
          <w:rFonts w:eastAsia="Times New Roman" w:cs="Arial"/>
          <w:color w:val="323E4F" w:themeColor="text2" w:themeShade="BF"/>
          <w:sz w:val="24"/>
          <w:lang w:eastAsia="en-GB"/>
        </w:rPr>
        <w:t>the </w:t>
      </w:r>
      <w:hyperlink r:id="rId11" w:anchor="section-3-curriculum-behaviour-and-pastoral-support" w:tgtFrame="_blank" w:tooltip="curriculum expectations" w:history="1">
        <w:r w:rsidRPr="00700459">
          <w:rPr>
            <w:rFonts w:eastAsia="Times New Roman" w:cs="Arial"/>
            <w:color w:val="323E4F" w:themeColor="text2" w:themeShade="BF"/>
            <w:sz w:val="24"/>
            <w:lang w:eastAsia="en-GB"/>
          </w:rPr>
          <w:t>curriculum expectations</w:t>
        </w:r>
      </w:hyperlink>
      <w:r w:rsidRPr="00D25992">
        <w:rPr>
          <w:rFonts w:eastAsia="Times New Roman" w:cs="Arial"/>
          <w:color w:val="13263F"/>
          <w:sz w:val="24"/>
          <w:lang w:eastAsia="en-GB"/>
        </w:rPr>
        <w:t> for the next academic year. </w:t>
      </w:r>
      <w:r w:rsidR="00A62D7F" w:rsidRPr="00A62D7F">
        <w:rPr>
          <w:rFonts w:cs="Arial"/>
          <w:color w:val="13263F"/>
          <w:sz w:val="24"/>
          <w:shd w:val="clear" w:color="auto" w:fill="FFFFFF"/>
        </w:rPr>
        <w:t xml:space="preserve">Although </w:t>
      </w:r>
      <w:r w:rsidR="00A62D7F">
        <w:rPr>
          <w:rFonts w:cs="Arial"/>
          <w:color w:val="13263F"/>
          <w:sz w:val="24"/>
          <w:shd w:val="clear" w:color="auto" w:fill="FFFFFF"/>
        </w:rPr>
        <w:t>we</w:t>
      </w:r>
      <w:r w:rsidR="00A62D7F" w:rsidRPr="00A62D7F">
        <w:rPr>
          <w:rFonts w:cs="Arial"/>
          <w:color w:val="13263F"/>
          <w:sz w:val="24"/>
          <w:shd w:val="clear" w:color="auto" w:fill="FFFFFF"/>
        </w:rPr>
        <w:t xml:space="preserve"> receive funding on a per pupil basis, the sum available </w:t>
      </w:r>
      <w:r w:rsidR="00A62D7F">
        <w:rPr>
          <w:rFonts w:cs="Arial"/>
          <w:color w:val="13263F"/>
          <w:sz w:val="24"/>
          <w:shd w:val="clear" w:color="auto" w:fill="FFFFFF"/>
        </w:rPr>
        <w:t xml:space="preserve">will be used </w:t>
      </w:r>
      <w:r w:rsidR="00A62D7F" w:rsidRPr="00A62D7F">
        <w:rPr>
          <w:rFonts w:cs="Arial"/>
          <w:color w:val="13263F"/>
          <w:sz w:val="24"/>
          <w:shd w:val="clear" w:color="auto" w:fill="FFFFFF"/>
        </w:rPr>
        <w:t>as a single total to prioritise support</w:t>
      </w:r>
      <w:r w:rsidR="00700459">
        <w:rPr>
          <w:rFonts w:cs="Arial"/>
          <w:color w:val="13263F"/>
          <w:sz w:val="24"/>
          <w:shd w:val="clear" w:color="auto" w:fill="FFFFFF"/>
        </w:rPr>
        <w:t xml:space="preserve"> and will therefor</w:t>
      </w:r>
      <w:r w:rsidR="002F680A">
        <w:rPr>
          <w:rFonts w:cs="Arial"/>
          <w:color w:val="13263F"/>
          <w:sz w:val="24"/>
          <w:shd w:val="clear" w:color="auto" w:fill="FFFFFF"/>
        </w:rPr>
        <w:t xml:space="preserve">e not </w:t>
      </w:r>
      <w:r w:rsidR="00700459">
        <w:rPr>
          <w:rFonts w:cs="Arial"/>
          <w:color w:val="13263F"/>
          <w:sz w:val="24"/>
          <w:shd w:val="clear" w:color="auto" w:fill="FFFFFF"/>
        </w:rPr>
        <w:t xml:space="preserve">be spent </w:t>
      </w:r>
      <w:r w:rsidR="002F680A">
        <w:rPr>
          <w:rFonts w:cs="Arial"/>
          <w:color w:val="13263F"/>
          <w:sz w:val="24"/>
          <w:shd w:val="clear" w:color="auto" w:fill="FFFFFF"/>
        </w:rPr>
        <w:t xml:space="preserve">on individual named pupils. </w:t>
      </w:r>
      <w:r w:rsidR="00A62D7F">
        <w:rPr>
          <w:rFonts w:cs="Arial"/>
          <w:color w:val="13263F"/>
          <w:sz w:val="24"/>
          <w:shd w:val="clear" w:color="auto" w:fill="FFFFFF"/>
        </w:rPr>
        <w:t>We will i</w:t>
      </w:r>
      <w:r w:rsidR="00A62D7F" w:rsidRPr="00A62D7F">
        <w:rPr>
          <w:rFonts w:cs="Arial"/>
          <w:color w:val="13263F"/>
          <w:sz w:val="24"/>
          <w:shd w:val="clear" w:color="auto" w:fill="FFFFFF"/>
        </w:rPr>
        <w:t>dentify pupils that will benefit most from the funding</w:t>
      </w:r>
      <w:r w:rsidR="00A62D7F">
        <w:rPr>
          <w:rFonts w:cs="Arial"/>
          <w:color w:val="13263F"/>
          <w:sz w:val="24"/>
          <w:shd w:val="clear" w:color="auto" w:fill="FFFFFF"/>
        </w:rPr>
        <w:t xml:space="preserve"> and plan support and intervention to meet needs of our pupils.  We will spend the amount strategically by identifying core approaches to help pupils catch up on missed learning, and narrow gaps for our most disadvantaged pupils. We will also consider the broader </w:t>
      </w:r>
      <w:r w:rsidR="00700459">
        <w:rPr>
          <w:rFonts w:cs="Arial"/>
          <w:color w:val="13263F"/>
          <w:sz w:val="24"/>
          <w:shd w:val="clear" w:color="auto" w:fill="FFFFFF"/>
        </w:rPr>
        <w:t>well-being</w:t>
      </w:r>
      <w:r w:rsidR="00A62D7F">
        <w:rPr>
          <w:rFonts w:cs="Arial"/>
          <w:color w:val="13263F"/>
          <w:sz w:val="24"/>
          <w:shd w:val="clear" w:color="auto" w:fill="FFFFFF"/>
        </w:rPr>
        <w:t xml:space="preserve"> needs of our pupils</w:t>
      </w:r>
      <w:r w:rsidR="00700459">
        <w:rPr>
          <w:rFonts w:cs="Arial"/>
          <w:color w:val="13263F"/>
          <w:sz w:val="24"/>
          <w:shd w:val="clear" w:color="auto" w:fill="FFFFFF"/>
        </w:rPr>
        <w:t xml:space="preserve"> which enables them to access </w:t>
      </w:r>
      <w:r w:rsidR="002F680A">
        <w:rPr>
          <w:rFonts w:cs="Arial"/>
          <w:color w:val="13263F"/>
          <w:sz w:val="24"/>
          <w:shd w:val="clear" w:color="auto" w:fill="FFFFFF"/>
        </w:rPr>
        <w:t>learning and b</w:t>
      </w:r>
      <w:r w:rsidR="00700459">
        <w:rPr>
          <w:rFonts w:cs="Arial"/>
          <w:color w:val="13263F"/>
          <w:sz w:val="24"/>
          <w:shd w:val="clear" w:color="auto" w:fill="FFFFFF"/>
        </w:rPr>
        <w:t xml:space="preserve">e ready to learn. </w:t>
      </w:r>
      <w:r w:rsidR="00A62D7F">
        <w:rPr>
          <w:rFonts w:cs="Arial"/>
          <w:color w:val="13263F"/>
          <w:sz w:val="24"/>
          <w:shd w:val="clear" w:color="auto" w:fill="FFFFFF"/>
        </w:rPr>
        <w:t xml:space="preserve">  </w:t>
      </w:r>
    </w:p>
    <w:p w14:paraId="67EF949D" w14:textId="7E883E6F" w:rsidR="00D25992" w:rsidRPr="00D25992" w:rsidRDefault="00D25992" w:rsidP="00D25992">
      <w:pPr>
        <w:shd w:val="clear" w:color="auto" w:fill="FFFFFF"/>
        <w:spacing w:before="0" w:after="0" w:line="240" w:lineRule="auto"/>
        <w:outlineLvl w:val="2"/>
        <w:rPr>
          <w:rFonts w:eastAsia="Times New Roman" w:cs="Arial"/>
          <w:color w:val="13263F"/>
          <w:sz w:val="24"/>
          <w:lang w:eastAsia="en-GB"/>
        </w:rPr>
      </w:pPr>
      <w:r w:rsidRPr="00D25992">
        <w:rPr>
          <w:rFonts w:eastAsia="Times New Roman" w:cs="Arial"/>
          <w:color w:val="13263F"/>
          <w:sz w:val="24"/>
          <w:lang w:eastAsia="en-GB"/>
        </w:rPr>
        <w:t>Special schools receive a total of </w:t>
      </w:r>
      <w:r w:rsidRPr="00D25992">
        <w:rPr>
          <w:rFonts w:eastAsia="Times New Roman" w:cs="Arial"/>
          <w:b/>
          <w:bCs/>
          <w:color w:val="13263F"/>
          <w:sz w:val="24"/>
          <w:lang w:eastAsia="en-GB"/>
        </w:rPr>
        <w:t>£240 per place</w:t>
      </w:r>
      <w:r w:rsidRPr="00D25992">
        <w:rPr>
          <w:rFonts w:eastAsia="Times New Roman" w:cs="Arial"/>
          <w:color w:val="13263F"/>
          <w:sz w:val="24"/>
          <w:lang w:eastAsia="en-GB"/>
        </w:rPr>
        <w:t>, as follows: </w:t>
      </w:r>
    </w:p>
    <w:p w14:paraId="6D2545B1" w14:textId="77777777" w:rsidR="00D25992" w:rsidRPr="00D25992" w:rsidRDefault="00D25992" w:rsidP="00D25992">
      <w:pPr>
        <w:numPr>
          <w:ilvl w:val="0"/>
          <w:numId w:val="8"/>
        </w:numPr>
        <w:shd w:val="clear" w:color="auto" w:fill="FFFFFF"/>
        <w:spacing w:before="100" w:beforeAutospacing="1" w:after="100" w:afterAutospacing="1" w:line="240" w:lineRule="auto"/>
        <w:rPr>
          <w:rFonts w:eastAsia="Times New Roman" w:cs="Arial"/>
          <w:color w:val="13263F"/>
          <w:sz w:val="24"/>
          <w:lang w:eastAsia="en-GB"/>
        </w:rPr>
      </w:pPr>
      <w:r w:rsidRPr="00D25992">
        <w:rPr>
          <w:rFonts w:eastAsia="Times New Roman" w:cs="Arial"/>
          <w:color w:val="13263F"/>
          <w:sz w:val="24"/>
          <w:lang w:eastAsia="en-GB"/>
        </w:rPr>
        <w:t>In 3 instalments - in autumn 2020, 'early 2021' and summer 2021</w:t>
      </w:r>
    </w:p>
    <w:p w14:paraId="49EF7E67" w14:textId="7EA8770B" w:rsidR="00D25992" w:rsidRPr="00D25992" w:rsidRDefault="00C81D8B" w:rsidP="00D25992">
      <w:pPr>
        <w:numPr>
          <w:ilvl w:val="0"/>
          <w:numId w:val="8"/>
        </w:numPr>
        <w:shd w:val="clear" w:color="auto" w:fill="FFFFFF"/>
        <w:spacing w:before="100" w:beforeAutospacing="1" w:after="100" w:afterAutospacing="1" w:line="240" w:lineRule="auto"/>
        <w:rPr>
          <w:rFonts w:eastAsia="Times New Roman" w:cs="Arial"/>
          <w:color w:val="13263F"/>
          <w:sz w:val="24"/>
          <w:lang w:eastAsia="en-GB"/>
        </w:rPr>
      </w:pPr>
      <w:r>
        <w:rPr>
          <w:rFonts w:eastAsia="Times New Roman" w:cs="Arial"/>
          <w:color w:val="13263F"/>
          <w:sz w:val="24"/>
          <w:lang w:eastAsia="en-GB"/>
        </w:rPr>
        <w:t>A</w:t>
      </w:r>
      <w:r w:rsidR="00D25992" w:rsidRPr="00D25992">
        <w:rPr>
          <w:rFonts w:eastAsia="Times New Roman" w:cs="Arial"/>
          <w:color w:val="13263F"/>
          <w:sz w:val="24"/>
          <w:lang w:eastAsia="en-GB"/>
        </w:rPr>
        <w:t xml:space="preserve"> total of £140 per place split across payments 1 and 2</w:t>
      </w:r>
    </w:p>
    <w:p w14:paraId="03D10CDD" w14:textId="362F3CC2" w:rsidR="00D25992" w:rsidRDefault="00C81D8B" w:rsidP="00D25992">
      <w:pPr>
        <w:numPr>
          <w:ilvl w:val="0"/>
          <w:numId w:val="8"/>
        </w:numPr>
        <w:shd w:val="clear" w:color="auto" w:fill="FFFFFF"/>
        <w:spacing w:before="100" w:beforeAutospacing="1" w:after="100" w:afterAutospacing="1" w:line="240" w:lineRule="auto"/>
        <w:rPr>
          <w:rFonts w:eastAsia="Times New Roman" w:cs="Arial"/>
          <w:color w:val="13263F"/>
          <w:sz w:val="24"/>
          <w:lang w:eastAsia="en-GB"/>
        </w:rPr>
      </w:pPr>
      <w:r>
        <w:rPr>
          <w:rFonts w:eastAsia="Times New Roman" w:cs="Arial"/>
          <w:color w:val="13263F"/>
          <w:sz w:val="24"/>
          <w:lang w:eastAsia="en-GB"/>
        </w:rPr>
        <w:t>A</w:t>
      </w:r>
      <w:r w:rsidR="00D25992" w:rsidRPr="00D25992">
        <w:rPr>
          <w:rFonts w:eastAsia="Times New Roman" w:cs="Arial"/>
          <w:color w:val="13263F"/>
          <w:sz w:val="24"/>
          <w:lang w:eastAsia="en-GB"/>
        </w:rPr>
        <w:t xml:space="preserve"> £100 per place for payment 3</w:t>
      </w:r>
      <w:r w:rsidR="002F680A">
        <w:rPr>
          <w:rFonts w:eastAsia="Times New Roman" w:cs="Arial"/>
          <w:color w:val="13263F"/>
          <w:sz w:val="24"/>
          <w:lang w:eastAsia="en-GB"/>
        </w:rPr>
        <w:t xml:space="preserve"> </w:t>
      </w:r>
    </w:p>
    <w:p w14:paraId="05E72CCA" w14:textId="3A34EF6D" w:rsidR="00D25992" w:rsidRPr="00D25992" w:rsidRDefault="002F680A" w:rsidP="002F680A">
      <w:pPr>
        <w:shd w:val="clear" w:color="auto" w:fill="FFFFFF"/>
        <w:spacing w:before="0" w:after="100" w:afterAutospacing="1" w:line="240" w:lineRule="auto"/>
        <w:ind w:left="360"/>
        <w:rPr>
          <w:rFonts w:eastAsia="Times New Roman" w:cs="Arial"/>
          <w:color w:val="13263F"/>
          <w:sz w:val="24"/>
          <w:lang w:eastAsia="en-GB"/>
        </w:rPr>
      </w:pPr>
      <w:r>
        <w:rPr>
          <w:rFonts w:eastAsia="Times New Roman" w:cs="Arial"/>
          <w:color w:val="13263F"/>
          <w:sz w:val="24"/>
          <w:lang w:eastAsia="en-GB"/>
        </w:rPr>
        <w:t>N</w:t>
      </w:r>
      <w:r w:rsidR="00D25992" w:rsidRPr="00D25992">
        <w:rPr>
          <w:rFonts w:eastAsia="Times New Roman" w:cs="Arial"/>
          <w:color w:val="13263F"/>
          <w:sz w:val="24"/>
          <w:lang w:eastAsia="en-GB"/>
        </w:rPr>
        <w:t xml:space="preserve">umbers for each instalment will be based on the latest available data. </w:t>
      </w:r>
      <w:r w:rsidR="00D25992" w:rsidRPr="00A62D7F">
        <w:rPr>
          <w:rFonts w:eastAsia="Times New Roman" w:cs="Arial"/>
          <w:color w:val="13263F"/>
          <w:sz w:val="24"/>
          <w:lang w:eastAsia="en-GB"/>
        </w:rPr>
        <w:t xml:space="preserve">  </w:t>
      </w:r>
      <w:r w:rsidR="00D25992" w:rsidRPr="00D25992">
        <w:rPr>
          <w:rFonts w:eastAsia="Times New Roman" w:cs="Arial"/>
          <w:color w:val="13263F"/>
          <w:sz w:val="24"/>
          <w:lang w:eastAsia="en-GB"/>
        </w:rPr>
        <w:t>For the allocation in 'early 2021' this'll be the following data: </w:t>
      </w:r>
    </w:p>
    <w:p w14:paraId="10AE0532" w14:textId="77777777" w:rsidR="00D25992" w:rsidRPr="00D25992" w:rsidRDefault="00D25992" w:rsidP="002F680A">
      <w:pPr>
        <w:shd w:val="clear" w:color="auto" w:fill="FFFFFF"/>
        <w:spacing w:before="100" w:beforeAutospacing="1" w:after="100" w:afterAutospacing="1" w:line="240" w:lineRule="auto"/>
        <w:ind w:left="360"/>
        <w:rPr>
          <w:rFonts w:eastAsia="Times New Roman" w:cs="Arial"/>
          <w:color w:val="13263F"/>
          <w:sz w:val="24"/>
          <w:lang w:eastAsia="en-GB"/>
        </w:rPr>
      </w:pPr>
      <w:r w:rsidRPr="00D25992">
        <w:rPr>
          <w:rFonts w:eastAsia="Times New Roman" w:cs="Arial"/>
          <w:color w:val="13263F"/>
          <w:sz w:val="24"/>
          <w:lang w:eastAsia="en-GB"/>
        </w:rPr>
        <w:t>For local authority-maintained schools - 2019 to 2020 academic year place numbers, from your local authority's 2019 to 2020 financial year budget returns </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878"/>
        <w:gridCol w:w="1736"/>
        <w:gridCol w:w="3279"/>
        <w:gridCol w:w="1395"/>
      </w:tblGrid>
      <w:tr w:rsidR="009C3634" w14:paraId="193B6A68" w14:textId="77777777" w:rsidTr="00D25992">
        <w:trPr>
          <w:cantSplit/>
          <w:tblHeader/>
        </w:trPr>
        <w:tc>
          <w:tcPr>
            <w:tcW w:w="9514" w:type="dxa"/>
            <w:gridSpan w:val="4"/>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6C266D49" w14:textId="77777777" w:rsidR="009C3634" w:rsidRPr="00133219" w:rsidRDefault="009C3634" w:rsidP="0096035F">
            <w:pPr>
              <w:pStyle w:val="1bodycopy"/>
              <w:spacing w:after="0"/>
              <w:rPr>
                <w:caps/>
                <w:color w:val="F8F8F8"/>
              </w:rPr>
            </w:pPr>
            <w:r>
              <w:rPr>
                <w:caps/>
                <w:color w:val="F8F8F8"/>
              </w:rPr>
              <w:t>summary information</w:t>
            </w:r>
          </w:p>
        </w:tc>
      </w:tr>
      <w:tr w:rsidR="009C3634" w14:paraId="5703E9C0" w14:textId="77777777" w:rsidTr="00D25992">
        <w:trPr>
          <w:cantSplit/>
        </w:trPr>
        <w:tc>
          <w:tcPr>
            <w:tcW w:w="2969" w:type="dxa"/>
            <w:shd w:val="clear" w:color="auto" w:fill="auto"/>
            <w:tcMar>
              <w:top w:w="113" w:type="dxa"/>
              <w:bottom w:w="113" w:type="dxa"/>
            </w:tcMar>
          </w:tcPr>
          <w:p w14:paraId="176DC604" w14:textId="77777777" w:rsidR="009C3634" w:rsidRDefault="009C3634" w:rsidP="0096035F">
            <w:pPr>
              <w:pStyle w:val="7Tablebodycopy"/>
            </w:pPr>
            <w:r>
              <w:t>Total number of pupils:</w:t>
            </w:r>
          </w:p>
        </w:tc>
        <w:tc>
          <w:tcPr>
            <w:tcW w:w="1759" w:type="dxa"/>
            <w:shd w:val="clear" w:color="auto" w:fill="auto"/>
            <w:tcMar>
              <w:top w:w="113" w:type="dxa"/>
              <w:bottom w:w="113" w:type="dxa"/>
            </w:tcMar>
          </w:tcPr>
          <w:p w14:paraId="69523DB3" w14:textId="3183AEF7" w:rsidR="009C3634" w:rsidRDefault="00D25992" w:rsidP="0096035F">
            <w:pPr>
              <w:pStyle w:val="7Tablebodycopy"/>
            </w:pPr>
            <w:r>
              <w:t>135</w:t>
            </w:r>
          </w:p>
        </w:tc>
        <w:tc>
          <w:tcPr>
            <w:tcW w:w="3385" w:type="dxa"/>
          </w:tcPr>
          <w:p w14:paraId="1315E95A" w14:textId="77777777" w:rsidR="009C3634" w:rsidRDefault="009C3634" w:rsidP="0096035F">
            <w:pPr>
              <w:pStyle w:val="7Tablebodycopy"/>
            </w:pPr>
            <w:r>
              <w:t>Amount of catch-up premium received per pupil:</w:t>
            </w:r>
          </w:p>
        </w:tc>
        <w:tc>
          <w:tcPr>
            <w:tcW w:w="1401" w:type="dxa"/>
            <w:shd w:val="clear" w:color="auto" w:fill="auto"/>
            <w:tcMar>
              <w:top w:w="113" w:type="dxa"/>
              <w:bottom w:w="113" w:type="dxa"/>
            </w:tcMar>
          </w:tcPr>
          <w:p w14:paraId="4AA5D5B2" w14:textId="0A9C82E8" w:rsidR="009C3634" w:rsidRDefault="00A62D7F" w:rsidP="0096035F">
            <w:pPr>
              <w:pStyle w:val="7Tablebodycopy"/>
            </w:pPr>
            <w:r>
              <w:t>£240</w:t>
            </w:r>
          </w:p>
        </w:tc>
      </w:tr>
      <w:tr w:rsidR="009C3634" w14:paraId="60A5DA9F" w14:textId="77777777" w:rsidTr="00D25992">
        <w:trPr>
          <w:cantSplit/>
        </w:trPr>
        <w:tc>
          <w:tcPr>
            <w:tcW w:w="2969" w:type="dxa"/>
            <w:shd w:val="clear" w:color="auto" w:fill="auto"/>
            <w:tcMar>
              <w:top w:w="113" w:type="dxa"/>
              <w:bottom w:w="113" w:type="dxa"/>
            </w:tcMar>
          </w:tcPr>
          <w:p w14:paraId="4C2B4DA8" w14:textId="77777777" w:rsidR="009C3634" w:rsidRDefault="009C3634" w:rsidP="0096035F">
            <w:pPr>
              <w:pStyle w:val="7Tablebodycopy"/>
            </w:pPr>
            <w:r w:rsidRPr="006128D4">
              <w:t xml:space="preserve">Total </w:t>
            </w:r>
            <w:r>
              <w:t>catch-up</w:t>
            </w:r>
            <w:r w:rsidRPr="006128D4">
              <w:t xml:space="preserve"> premium budget:</w:t>
            </w:r>
          </w:p>
        </w:tc>
        <w:tc>
          <w:tcPr>
            <w:tcW w:w="1759" w:type="dxa"/>
            <w:shd w:val="clear" w:color="auto" w:fill="auto"/>
            <w:tcMar>
              <w:top w:w="113" w:type="dxa"/>
              <w:bottom w:w="113" w:type="dxa"/>
            </w:tcMar>
          </w:tcPr>
          <w:p w14:paraId="1182C0E1" w14:textId="2E4B5223" w:rsidR="009C3634" w:rsidRDefault="00A62D7F" w:rsidP="0096035F">
            <w:pPr>
              <w:pStyle w:val="7Tablebodycopy"/>
            </w:pPr>
            <w:r>
              <w:t xml:space="preserve">£29,520  </w:t>
            </w:r>
          </w:p>
          <w:p w14:paraId="0051F964" w14:textId="5B575339" w:rsidR="002F680A" w:rsidRDefault="0080025F" w:rsidP="0096035F">
            <w:pPr>
              <w:pStyle w:val="7Tablebodycopy"/>
            </w:pPr>
            <w:r>
              <w:t>(</w:t>
            </w:r>
            <w:r w:rsidR="002F680A">
              <w:t xml:space="preserve">Shortfall of funding for </w:t>
            </w:r>
          </w:p>
          <w:p w14:paraId="344EF6E1" w14:textId="4020979C" w:rsidR="00A62D7F" w:rsidRDefault="002F680A" w:rsidP="0096035F">
            <w:pPr>
              <w:pStyle w:val="7Tablebodycopy"/>
            </w:pPr>
            <w:r>
              <w:t xml:space="preserve">7 pupils </w:t>
            </w:r>
            <w:r w:rsidR="00810BF4">
              <w:t xml:space="preserve">being </w:t>
            </w:r>
            <w:r>
              <w:t>challenged</w:t>
            </w:r>
            <w:r w:rsidR="0080025F">
              <w:t>)</w:t>
            </w:r>
          </w:p>
        </w:tc>
        <w:tc>
          <w:tcPr>
            <w:tcW w:w="3385" w:type="dxa"/>
          </w:tcPr>
          <w:p w14:paraId="35B4541A" w14:textId="77777777" w:rsidR="009C3634" w:rsidRDefault="00A62D7F" w:rsidP="00A62D7F">
            <w:pPr>
              <w:pStyle w:val="7Tablebodycopy"/>
            </w:pPr>
            <w:r>
              <w:t>Received £7,380 autumn 2020</w:t>
            </w:r>
          </w:p>
          <w:p w14:paraId="2D51C79E" w14:textId="77777777" w:rsidR="00A62D7F" w:rsidRDefault="00A62D7F" w:rsidP="00A62D7F">
            <w:pPr>
              <w:pStyle w:val="7Tablebodycopy"/>
            </w:pPr>
            <w:r>
              <w:t>Received £7,380 spring 2021</w:t>
            </w:r>
          </w:p>
          <w:p w14:paraId="4E1B6726" w14:textId="77777777" w:rsidR="009343B2" w:rsidRDefault="009343B2" w:rsidP="00A62D7F">
            <w:pPr>
              <w:pStyle w:val="7Tablebodycopy"/>
            </w:pPr>
          </w:p>
          <w:p w14:paraId="1707C127" w14:textId="77777777" w:rsidR="009343B2" w:rsidRDefault="009343B2" w:rsidP="00A62D7F">
            <w:pPr>
              <w:pStyle w:val="7Tablebodycopy"/>
            </w:pPr>
          </w:p>
          <w:p w14:paraId="5461EF34" w14:textId="6CABA860" w:rsidR="009343B2" w:rsidRPr="009343B2" w:rsidRDefault="009343B2" w:rsidP="009343B2">
            <w:pPr>
              <w:pStyle w:val="7Tablebodycopy"/>
              <w:rPr>
                <w:i/>
              </w:rPr>
            </w:pPr>
            <w:r w:rsidRPr="009343B2">
              <w:rPr>
                <w:i/>
              </w:rPr>
              <w:t>Anticipate Cross over spend £18K from remaining PP</w:t>
            </w:r>
            <w:r>
              <w:rPr>
                <w:i/>
              </w:rPr>
              <w:t>G</w:t>
            </w:r>
            <w:r w:rsidRPr="009343B2">
              <w:rPr>
                <w:i/>
              </w:rPr>
              <w:t xml:space="preserve"> balance</w:t>
            </w:r>
          </w:p>
        </w:tc>
        <w:tc>
          <w:tcPr>
            <w:tcW w:w="1401" w:type="dxa"/>
            <w:shd w:val="clear" w:color="auto" w:fill="auto"/>
            <w:tcMar>
              <w:top w:w="113" w:type="dxa"/>
              <w:bottom w:w="113" w:type="dxa"/>
            </w:tcMar>
          </w:tcPr>
          <w:p w14:paraId="4C227315" w14:textId="61958289" w:rsidR="009C3634" w:rsidRDefault="00A62D7F" w:rsidP="0096035F">
            <w:pPr>
              <w:pStyle w:val="7Tablebodycopy"/>
            </w:pPr>
            <w:r>
              <w:t>In 3 installments</w:t>
            </w:r>
          </w:p>
        </w:tc>
      </w:tr>
    </w:tbl>
    <w:p w14:paraId="7E0DA2AB" w14:textId="0AAEF250" w:rsidR="009C3634" w:rsidRDefault="009C3634" w:rsidP="00053065">
      <w:pPr>
        <w:pStyle w:val="Headings"/>
      </w:pPr>
    </w:p>
    <w:p w14:paraId="72125E95" w14:textId="77777777" w:rsidR="001D1E0A" w:rsidRDefault="001D1E0A" w:rsidP="00D25992">
      <w:pPr>
        <w:pStyle w:val="Headings"/>
        <w:rPr>
          <w:sz w:val="28"/>
          <w:szCs w:val="28"/>
        </w:rPr>
      </w:pPr>
    </w:p>
    <w:p w14:paraId="7555F659" w14:textId="77777777" w:rsidR="001D1E0A" w:rsidRDefault="001D1E0A" w:rsidP="00D25992">
      <w:pPr>
        <w:pStyle w:val="Headings"/>
        <w:rPr>
          <w:sz w:val="28"/>
          <w:szCs w:val="28"/>
        </w:rPr>
      </w:pPr>
    </w:p>
    <w:p w14:paraId="7ED1CF3C" w14:textId="77777777" w:rsidR="001D1E0A" w:rsidRDefault="001D1E0A" w:rsidP="00D25992">
      <w:pPr>
        <w:pStyle w:val="Headings"/>
        <w:rPr>
          <w:sz w:val="28"/>
          <w:szCs w:val="28"/>
        </w:rPr>
      </w:pPr>
    </w:p>
    <w:p w14:paraId="09C8A014" w14:textId="7DD8BCD9" w:rsidR="00D25992" w:rsidRDefault="00D25992" w:rsidP="00D25992">
      <w:pPr>
        <w:pStyle w:val="Headings"/>
        <w:rPr>
          <w:sz w:val="28"/>
          <w:szCs w:val="28"/>
        </w:rPr>
      </w:pPr>
      <w:r w:rsidRPr="009C3634">
        <w:rPr>
          <w:sz w:val="28"/>
          <w:szCs w:val="28"/>
        </w:rPr>
        <w:t>Strategy Statement</w:t>
      </w:r>
    </w:p>
    <w:p w14:paraId="2B905F8C" w14:textId="3C127CD7" w:rsidR="00C81D8B" w:rsidRPr="002F680A" w:rsidRDefault="00C81D8B" w:rsidP="00D25992">
      <w:pPr>
        <w:pStyle w:val="Headings"/>
        <w:rPr>
          <w:b w:val="0"/>
          <w:color w:val="000000" w:themeColor="text1"/>
          <w:sz w:val="24"/>
          <w:szCs w:val="24"/>
        </w:rPr>
      </w:pPr>
      <w:r w:rsidRPr="002F680A">
        <w:rPr>
          <w:b w:val="0"/>
          <w:color w:val="000000" w:themeColor="text1"/>
          <w:sz w:val="24"/>
          <w:szCs w:val="24"/>
        </w:rPr>
        <w:t xml:space="preserve">As a special school our main priorities </w:t>
      </w:r>
      <w:r w:rsidR="00D11B45" w:rsidRPr="002F680A">
        <w:rPr>
          <w:b w:val="0"/>
          <w:color w:val="000000" w:themeColor="text1"/>
          <w:sz w:val="24"/>
          <w:szCs w:val="24"/>
        </w:rPr>
        <w:t xml:space="preserve">immediately </w:t>
      </w:r>
      <w:r w:rsidRPr="002F680A">
        <w:rPr>
          <w:b w:val="0"/>
          <w:color w:val="000000" w:themeColor="text1"/>
          <w:sz w:val="24"/>
          <w:szCs w:val="24"/>
        </w:rPr>
        <w:t>pre-covid were around:</w:t>
      </w:r>
    </w:p>
    <w:p w14:paraId="2315051D" w14:textId="4792989C" w:rsidR="00C81D8B" w:rsidRPr="002F680A" w:rsidRDefault="00C81D8B" w:rsidP="00C81D8B">
      <w:pPr>
        <w:pStyle w:val="Headings"/>
        <w:numPr>
          <w:ilvl w:val="0"/>
          <w:numId w:val="10"/>
        </w:numPr>
        <w:rPr>
          <w:b w:val="0"/>
          <w:color w:val="000000" w:themeColor="text1"/>
          <w:sz w:val="24"/>
          <w:szCs w:val="24"/>
        </w:rPr>
      </w:pPr>
      <w:r w:rsidRPr="002F680A">
        <w:rPr>
          <w:b w:val="0"/>
          <w:color w:val="000000" w:themeColor="text1"/>
          <w:sz w:val="24"/>
          <w:szCs w:val="24"/>
        </w:rPr>
        <w:t>improving pupils engagement with literacy through reading interventions and whole staff development in this area</w:t>
      </w:r>
    </w:p>
    <w:p w14:paraId="2454D492" w14:textId="5093478A" w:rsidR="00C81D8B" w:rsidRPr="002F680A" w:rsidRDefault="00C81D8B" w:rsidP="00C81D8B">
      <w:pPr>
        <w:pStyle w:val="Headings"/>
        <w:numPr>
          <w:ilvl w:val="0"/>
          <w:numId w:val="10"/>
        </w:numPr>
        <w:rPr>
          <w:b w:val="0"/>
          <w:color w:val="000000" w:themeColor="text1"/>
          <w:sz w:val="24"/>
          <w:szCs w:val="24"/>
        </w:rPr>
      </w:pPr>
      <w:r w:rsidRPr="002F680A">
        <w:rPr>
          <w:b w:val="0"/>
          <w:color w:val="000000" w:themeColor="text1"/>
          <w:sz w:val="24"/>
          <w:szCs w:val="24"/>
        </w:rPr>
        <w:t xml:space="preserve">meeting the needs of our most able, by improving subject expertise in KS4 </w:t>
      </w:r>
    </w:p>
    <w:p w14:paraId="6D3164FC" w14:textId="0D1C967E" w:rsidR="00C81D8B" w:rsidRPr="002F680A" w:rsidRDefault="00C81D8B" w:rsidP="00C81D8B">
      <w:pPr>
        <w:pStyle w:val="Headings"/>
        <w:numPr>
          <w:ilvl w:val="0"/>
          <w:numId w:val="10"/>
        </w:numPr>
        <w:rPr>
          <w:b w:val="0"/>
          <w:color w:val="000000" w:themeColor="text1"/>
          <w:sz w:val="24"/>
          <w:szCs w:val="24"/>
        </w:rPr>
      </w:pPr>
      <w:r w:rsidRPr="002F680A">
        <w:rPr>
          <w:b w:val="0"/>
          <w:color w:val="000000" w:themeColor="text1"/>
          <w:sz w:val="24"/>
          <w:szCs w:val="24"/>
        </w:rPr>
        <w:t xml:space="preserve">narrowing gaps caused by poor attendance  </w:t>
      </w:r>
    </w:p>
    <w:p w14:paraId="1CC60816" w14:textId="57DE62AB" w:rsidR="00C81D8B" w:rsidRPr="002F680A" w:rsidRDefault="00C81D8B" w:rsidP="00C81D8B">
      <w:pPr>
        <w:pStyle w:val="Headings"/>
        <w:rPr>
          <w:b w:val="0"/>
          <w:color w:val="000000" w:themeColor="text1"/>
          <w:sz w:val="24"/>
          <w:szCs w:val="24"/>
        </w:rPr>
      </w:pPr>
      <w:r w:rsidRPr="002F680A">
        <w:rPr>
          <w:b w:val="0"/>
          <w:color w:val="000000" w:themeColor="text1"/>
          <w:sz w:val="24"/>
          <w:szCs w:val="24"/>
        </w:rPr>
        <w:t xml:space="preserve">These priorities have been intensified by the impact of </w:t>
      </w:r>
      <w:r w:rsidR="006B3DBD" w:rsidRPr="002F680A">
        <w:rPr>
          <w:b w:val="0"/>
          <w:color w:val="000000" w:themeColor="text1"/>
          <w:sz w:val="24"/>
          <w:szCs w:val="24"/>
        </w:rPr>
        <w:t>C</w:t>
      </w:r>
      <w:r w:rsidRPr="002F680A">
        <w:rPr>
          <w:b w:val="0"/>
          <w:color w:val="000000" w:themeColor="text1"/>
          <w:sz w:val="24"/>
          <w:szCs w:val="24"/>
        </w:rPr>
        <w:t xml:space="preserve">ovid </w:t>
      </w:r>
      <w:r w:rsidR="006B3DBD" w:rsidRPr="002F680A">
        <w:rPr>
          <w:b w:val="0"/>
          <w:color w:val="000000" w:themeColor="text1"/>
          <w:sz w:val="24"/>
          <w:szCs w:val="24"/>
        </w:rPr>
        <w:t xml:space="preserve">19 </w:t>
      </w:r>
      <w:r w:rsidRPr="002F680A">
        <w:rPr>
          <w:b w:val="0"/>
          <w:color w:val="000000" w:themeColor="text1"/>
          <w:sz w:val="24"/>
          <w:szCs w:val="24"/>
        </w:rPr>
        <w:t xml:space="preserve">and will </w:t>
      </w:r>
      <w:r w:rsidR="006B3DBD" w:rsidRPr="002F680A">
        <w:rPr>
          <w:b w:val="0"/>
          <w:color w:val="000000" w:themeColor="text1"/>
          <w:sz w:val="24"/>
          <w:szCs w:val="24"/>
        </w:rPr>
        <w:t xml:space="preserve">continue to </w:t>
      </w:r>
      <w:r w:rsidRPr="002F680A">
        <w:rPr>
          <w:b w:val="0"/>
          <w:color w:val="000000" w:themeColor="text1"/>
          <w:sz w:val="24"/>
          <w:szCs w:val="24"/>
        </w:rPr>
        <w:t xml:space="preserve">form part of our core approach to addressing the issues caused by missed learning and </w:t>
      </w:r>
      <w:r w:rsidR="006B3DBD" w:rsidRPr="002F680A">
        <w:rPr>
          <w:b w:val="0"/>
          <w:color w:val="000000" w:themeColor="text1"/>
          <w:sz w:val="24"/>
          <w:szCs w:val="24"/>
        </w:rPr>
        <w:t xml:space="preserve">pupils’ </w:t>
      </w:r>
      <w:r w:rsidRPr="002F680A">
        <w:rPr>
          <w:b w:val="0"/>
          <w:color w:val="000000" w:themeColor="text1"/>
          <w:sz w:val="24"/>
          <w:szCs w:val="24"/>
        </w:rPr>
        <w:t>reduced opportunities to access face</w:t>
      </w:r>
      <w:r w:rsidR="00D11B45" w:rsidRPr="002F680A">
        <w:rPr>
          <w:b w:val="0"/>
          <w:color w:val="000000" w:themeColor="text1"/>
          <w:sz w:val="24"/>
          <w:szCs w:val="24"/>
        </w:rPr>
        <w:t>-</w:t>
      </w:r>
      <w:r w:rsidRPr="002F680A">
        <w:rPr>
          <w:b w:val="0"/>
          <w:color w:val="000000" w:themeColor="text1"/>
          <w:sz w:val="24"/>
          <w:szCs w:val="24"/>
        </w:rPr>
        <w:t xml:space="preserve"> to</w:t>
      </w:r>
      <w:r w:rsidR="00D11B45" w:rsidRPr="002F680A">
        <w:rPr>
          <w:b w:val="0"/>
          <w:color w:val="000000" w:themeColor="text1"/>
          <w:sz w:val="24"/>
          <w:szCs w:val="24"/>
        </w:rPr>
        <w:t>-</w:t>
      </w:r>
      <w:r w:rsidRPr="002F680A">
        <w:rPr>
          <w:b w:val="0"/>
          <w:color w:val="000000" w:themeColor="text1"/>
          <w:sz w:val="24"/>
          <w:szCs w:val="24"/>
        </w:rPr>
        <w:t xml:space="preserve">face well-being support </w:t>
      </w:r>
      <w:r w:rsidR="006B3DBD" w:rsidRPr="002F680A">
        <w:rPr>
          <w:b w:val="0"/>
          <w:color w:val="000000" w:themeColor="text1"/>
          <w:sz w:val="24"/>
          <w:szCs w:val="24"/>
        </w:rPr>
        <w:t xml:space="preserve">during the pandemic. Our pupils need to be ready to learn and a growing number of pupils need additional support to manage anxiety and change. Approximately 25% of our pupils and their families are open to social care or early help. </w:t>
      </w:r>
    </w:p>
    <w:p w14:paraId="6AFDCA77" w14:textId="75A917FB" w:rsidR="00D11B45" w:rsidRPr="002F680A" w:rsidRDefault="006B3DBD" w:rsidP="00C81D8B">
      <w:pPr>
        <w:pStyle w:val="Headings"/>
        <w:rPr>
          <w:b w:val="0"/>
          <w:color w:val="000000" w:themeColor="text1"/>
          <w:sz w:val="24"/>
          <w:szCs w:val="24"/>
        </w:rPr>
      </w:pPr>
      <w:r w:rsidRPr="002F680A">
        <w:rPr>
          <w:b w:val="0"/>
          <w:color w:val="000000" w:themeColor="text1"/>
          <w:sz w:val="24"/>
          <w:szCs w:val="24"/>
        </w:rPr>
        <w:t xml:space="preserve">Our core approach is to ensure that we </w:t>
      </w:r>
      <w:r w:rsidR="00E7279D" w:rsidRPr="002F680A">
        <w:rPr>
          <w:b w:val="0"/>
          <w:color w:val="000000" w:themeColor="text1"/>
          <w:sz w:val="24"/>
          <w:szCs w:val="24"/>
        </w:rPr>
        <w:t>base line all pupils</w:t>
      </w:r>
      <w:r w:rsidR="00D11B45" w:rsidRPr="002F680A">
        <w:rPr>
          <w:b w:val="0"/>
          <w:color w:val="000000" w:themeColor="text1"/>
          <w:sz w:val="24"/>
          <w:szCs w:val="24"/>
        </w:rPr>
        <w:t>’</w:t>
      </w:r>
      <w:r w:rsidR="00E7279D" w:rsidRPr="002F680A">
        <w:rPr>
          <w:b w:val="0"/>
          <w:color w:val="000000" w:themeColor="text1"/>
          <w:sz w:val="24"/>
          <w:szCs w:val="24"/>
        </w:rPr>
        <w:t xml:space="preserve"> reading age </w:t>
      </w:r>
      <w:r w:rsidR="00D11B45" w:rsidRPr="002F680A">
        <w:rPr>
          <w:b w:val="0"/>
          <w:color w:val="000000" w:themeColor="text1"/>
          <w:sz w:val="24"/>
          <w:szCs w:val="24"/>
        </w:rPr>
        <w:t xml:space="preserve">(in sept 2020 and again July 2021) </w:t>
      </w:r>
      <w:r w:rsidR="00E7279D" w:rsidRPr="002F680A">
        <w:rPr>
          <w:b w:val="0"/>
          <w:color w:val="000000" w:themeColor="text1"/>
          <w:sz w:val="24"/>
          <w:szCs w:val="24"/>
        </w:rPr>
        <w:t xml:space="preserve">and identify pupils for small groups’ and one to one intervention and implement this rota throughout the year.  In addition KS3 and KS4 cohorts have 20% </w:t>
      </w:r>
      <w:r w:rsidRPr="002F680A">
        <w:rPr>
          <w:b w:val="0"/>
          <w:color w:val="000000" w:themeColor="text1"/>
          <w:sz w:val="24"/>
          <w:szCs w:val="24"/>
        </w:rPr>
        <w:t xml:space="preserve">increase </w:t>
      </w:r>
      <w:r w:rsidR="00E7279D" w:rsidRPr="002F680A">
        <w:rPr>
          <w:b w:val="0"/>
          <w:color w:val="000000" w:themeColor="text1"/>
          <w:sz w:val="24"/>
          <w:szCs w:val="24"/>
        </w:rPr>
        <w:t xml:space="preserve">in </w:t>
      </w:r>
      <w:r w:rsidRPr="002F680A">
        <w:rPr>
          <w:b w:val="0"/>
          <w:color w:val="000000" w:themeColor="text1"/>
          <w:sz w:val="24"/>
          <w:szCs w:val="24"/>
        </w:rPr>
        <w:t xml:space="preserve">time available for </w:t>
      </w:r>
      <w:r w:rsidR="00D11B45" w:rsidRPr="002F680A">
        <w:rPr>
          <w:b w:val="0"/>
          <w:color w:val="000000" w:themeColor="text1"/>
          <w:sz w:val="24"/>
          <w:szCs w:val="24"/>
        </w:rPr>
        <w:t xml:space="preserve">both </w:t>
      </w:r>
      <w:r w:rsidR="00E7279D" w:rsidRPr="002F680A">
        <w:rPr>
          <w:b w:val="0"/>
          <w:color w:val="000000" w:themeColor="text1"/>
          <w:sz w:val="24"/>
          <w:szCs w:val="24"/>
        </w:rPr>
        <w:t>M</w:t>
      </w:r>
      <w:r w:rsidRPr="002F680A">
        <w:rPr>
          <w:b w:val="0"/>
          <w:color w:val="000000" w:themeColor="text1"/>
          <w:sz w:val="24"/>
          <w:szCs w:val="24"/>
        </w:rPr>
        <w:t>ath</w:t>
      </w:r>
      <w:r w:rsidR="00E7279D" w:rsidRPr="002F680A">
        <w:rPr>
          <w:b w:val="0"/>
          <w:color w:val="000000" w:themeColor="text1"/>
          <w:sz w:val="24"/>
          <w:szCs w:val="24"/>
        </w:rPr>
        <w:t>s</w:t>
      </w:r>
      <w:r w:rsidRPr="002F680A">
        <w:rPr>
          <w:b w:val="0"/>
          <w:color w:val="000000" w:themeColor="text1"/>
          <w:sz w:val="24"/>
          <w:szCs w:val="24"/>
        </w:rPr>
        <w:t xml:space="preserve"> and English</w:t>
      </w:r>
      <w:r w:rsidR="00D11B45" w:rsidRPr="002F680A">
        <w:rPr>
          <w:b w:val="0"/>
          <w:color w:val="000000" w:themeColor="text1"/>
          <w:sz w:val="24"/>
          <w:szCs w:val="24"/>
        </w:rPr>
        <w:t xml:space="preserve"> in the autumn and spring term</w:t>
      </w:r>
      <w:r w:rsidRPr="002F680A">
        <w:rPr>
          <w:b w:val="0"/>
          <w:color w:val="000000" w:themeColor="text1"/>
          <w:sz w:val="24"/>
          <w:szCs w:val="24"/>
        </w:rPr>
        <w:t xml:space="preserve">. </w:t>
      </w:r>
      <w:r w:rsidR="00D11B45" w:rsidRPr="002F680A">
        <w:rPr>
          <w:b w:val="0"/>
          <w:color w:val="000000" w:themeColor="text1"/>
          <w:sz w:val="24"/>
          <w:szCs w:val="24"/>
        </w:rPr>
        <w:t xml:space="preserve">Science has also been increased for pupils in year 10 and 11 and life-skills for our least able year 11 leavers. </w:t>
      </w:r>
    </w:p>
    <w:p w14:paraId="4288AC16" w14:textId="406A4EF1" w:rsidR="006B3DBD" w:rsidRPr="002F680A" w:rsidRDefault="00E7279D" w:rsidP="00C81D8B">
      <w:pPr>
        <w:pStyle w:val="Headings"/>
        <w:rPr>
          <w:b w:val="0"/>
          <w:color w:val="000000" w:themeColor="text1"/>
          <w:sz w:val="24"/>
          <w:szCs w:val="24"/>
        </w:rPr>
      </w:pPr>
      <w:r w:rsidRPr="002F680A">
        <w:rPr>
          <w:b w:val="0"/>
          <w:color w:val="000000" w:themeColor="text1"/>
          <w:sz w:val="24"/>
          <w:szCs w:val="24"/>
        </w:rPr>
        <w:t xml:space="preserve">Theme days are already planned and budgeted for to aid Year 11 </w:t>
      </w:r>
      <w:r w:rsidR="00D11B45" w:rsidRPr="002F680A">
        <w:rPr>
          <w:b w:val="0"/>
          <w:color w:val="000000" w:themeColor="text1"/>
          <w:sz w:val="24"/>
          <w:szCs w:val="24"/>
        </w:rPr>
        <w:t>accreditation</w:t>
      </w:r>
      <w:r w:rsidRPr="002F680A">
        <w:rPr>
          <w:b w:val="0"/>
          <w:color w:val="000000" w:themeColor="text1"/>
          <w:sz w:val="24"/>
          <w:szCs w:val="24"/>
        </w:rPr>
        <w:t xml:space="preserve"> in pupil premium </w:t>
      </w:r>
      <w:r w:rsidR="00D11B45" w:rsidRPr="002F680A">
        <w:rPr>
          <w:b w:val="0"/>
          <w:color w:val="000000" w:themeColor="text1"/>
          <w:sz w:val="24"/>
          <w:szCs w:val="24"/>
        </w:rPr>
        <w:t xml:space="preserve">funding </w:t>
      </w:r>
      <w:r w:rsidRPr="002F680A">
        <w:rPr>
          <w:b w:val="0"/>
          <w:color w:val="000000" w:themeColor="text1"/>
          <w:sz w:val="24"/>
          <w:szCs w:val="24"/>
        </w:rPr>
        <w:t xml:space="preserve">so writing workshops will also be put on in the summer term for Years 7 through to 10 using catch-up premium.  </w:t>
      </w:r>
      <w:r w:rsidR="00D11B45" w:rsidRPr="002F680A">
        <w:rPr>
          <w:b w:val="0"/>
          <w:color w:val="000000" w:themeColor="text1"/>
          <w:sz w:val="24"/>
          <w:szCs w:val="24"/>
        </w:rPr>
        <w:t xml:space="preserve">Staff will continue to provide opportunities for reciprocal reading across all areas of the curriculum.  Reading recovery programmes will be done in tutor time by teaching assistants.  Reading reward scheme will be implemented across the school for pupils who show an improvement in independent reading and or reading at home. </w:t>
      </w:r>
    </w:p>
    <w:p w14:paraId="12F0DFE0" w14:textId="52081B1F" w:rsidR="00E7279D" w:rsidRDefault="00E7279D" w:rsidP="00C81D8B">
      <w:pPr>
        <w:pStyle w:val="Headings"/>
        <w:rPr>
          <w:b w:val="0"/>
          <w:color w:val="000000" w:themeColor="text1"/>
          <w:sz w:val="24"/>
          <w:szCs w:val="24"/>
        </w:rPr>
      </w:pPr>
      <w:r w:rsidRPr="002F680A">
        <w:rPr>
          <w:b w:val="0"/>
          <w:color w:val="000000" w:themeColor="text1"/>
          <w:sz w:val="24"/>
          <w:szCs w:val="24"/>
        </w:rPr>
        <w:t>Our well-being team will have increased capacity to deliver ELSA support and our tutors have increased expertise to provide support with pupils’ mental health. The well-being work will be supported by a</w:t>
      </w:r>
      <w:r w:rsidR="002F680A">
        <w:rPr>
          <w:b w:val="0"/>
          <w:color w:val="000000" w:themeColor="text1"/>
          <w:sz w:val="24"/>
          <w:szCs w:val="24"/>
        </w:rPr>
        <w:t>n</w:t>
      </w:r>
      <w:r w:rsidRPr="002F680A">
        <w:rPr>
          <w:b w:val="0"/>
          <w:color w:val="000000" w:themeColor="text1"/>
          <w:sz w:val="24"/>
          <w:szCs w:val="24"/>
        </w:rPr>
        <w:t xml:space="preserve"> increase in hours from our Attendance Officer, Parent Liaison Officer and Education Welfare Officer.  Improving the attendance of not just our pupil premium pupils but also the pupils open to social care will be a particularly cross-over target group. </w:t>
      </w:r>
    </w:p>
    <w:p w14:paraId="1C054483" w14:textId="11221DAD" w:rsidR="001D1E0A" w:rsidRDefault="001D1E0A" w:rsidP="00C81D8B">
      <w:pPr>
        <w:pStyle w:val="Headings"/>
        <w:rPr>
          <w:b w:val="0"/>
          <w:color w:val="000000" w:themeColor="text1"/>
          <w:sz w:val="24"/>
          <w:szCs w:val="24"/>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288"/>
      </w:tblGrid>
      <w:tr w:rsidR="00D25992" w:rsidRPr="00133219" w14:paraId="71537CA0" w14:textId="77777777" w:rsidTr="001D1E0A">
        <w:trPr>
          <w:cantSplit/>
          <w:tblHeader/>
        </w:trPr>
        <w:tc>
          <w:tcPr>
            <w:tcW w:w="9288" w:type="dxa"/>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64176A3C" w14:textId="77777777" w:rsidR="00D25992" w:rsidRPr="00133219" w:rsidRDefault="00D25992" w:rsidP="0096035F">
            <w:pPr>
              <w:pStyle w:val="1bodycopy"/>
              <w:spacing w:after="0"/>
              <w:rPr>
                <w:caps/>
                <w:color w:val="F8F8F8"/>
              </w:rPr>
            </w:pPr>
            <w:r>
              <w:rPr>
                <w:caps/>
                <w:color w:val="F8F8F8"/>
              </w:rPr>
              <w:t>strategy statement</w:t>
            </w:r>
          </w:p>
        </w:tc>
      </w:tr>
      <w:tr w:rsidR="002F680A" w:rsidRPr="002F680A" w14:paraId="00EEA1C8" w14:textId="77777777" w:rsidTr="001D1E0A">
        <w:trPr>
          <w:cantSplit/>
        </w:trPr>
        <w:tc>
          <w:tcPr>
            <w:tcW w:w="9288" w:type="dxa"/>
            <w:shd w:val="clear" w:color="auto" w:fill="auto"/>
            <w:tcMar>
              <w:top w:w="113" w:type="dxa"/>
              <w:bottom w:w="113" w:type="dxa"/>
            </w:tcMar>
          </w:tcPr>
          <w:p w14:paraId="2AE0F77E" w14:textId="631AE999" w:rsidR="00D25992" w:rsidRPr="002F680A" w:rsidRDefault="00C81D8B" w:rsidP="00C81D8B">
            <w:pPr>
              <w:pStyle w:val="7Tablebodycopy"/>
              <w:shd w:val="clear" w:color="auto" w:fill="FFFFFF" w:themeFill="background1"/>
              <w:jc w:val="both"/>
              <w:rPr>
                <w:color w:val="2F5496" w:themeColor="accent1" w:themeShade="BF"/>
                <w:sz w:val="24"/>
              </w:rPr>
            </w:pPr>
            <w:r w:rsidRPr="002F680A">
              <w:rPr>
                <w:color w:val="2F5496" w:themeColor="accent1" w:themeShade="BF"/>
                <w:sz w:val="24"/>
              </w:rPr>
              <w:t>Catch up premium strategy:</w:t>
            </w:r>
          </w:p>
          <w:p w14:paraId="3D702A9F" w14:textId="45C808C6" w:rsidR="006B3DBD" w:rsidRPr="002F680A" w:rsidRDefault="006B3DBD" w:rsidP="006B3DBD">
            <w:pPr>
              <w:pStyle w:val="7Tablebodycopy"/>
              <w:numPr>
                <w:ilvl w:val="0"/>
                <w:numId w:val="11"/>
              </w:numPr>
              <w:shd w:val="clear" w:color="auto" w:fill="FFFFFF" w:themeFill="background1"/>
              <w:jc w:val="both"/>
              <w:rPr>
                <w:color w:val="2F5496" w:themeColor="accent1" w:themeShade="BF"/>
                <w:sz w:val="24"/>
              </w:rPr>
            </w:pPr>
            <w:r w:rsidRPr="002F680A">
              <w:rPr>
                <w:color w:val="2F5496" w:themeColor="accent1" w:themeShade="BF"/>
                <w:sz w:val="24"/>
              </w:rPr>
              <w:t xml:space="preserve">Base-lining all pupils September 2020 and </w:t>
            </w:r>
            <w:r w:rsidR="00C3533E">
              <w:rPr>
                <w:color w:val="2F5496" w:themeColor="accent1" w:themeShade="BF"/>
                <w:sz w:val="24"/>
              </w:rPr>
              <w:t xml:space="preserve">progress analysis </w:t>
            </w:r>
            <w:r w:rsidRPr="002F680A">
              <w:rPr>
                <w:color w:val="2F5496" w:themeColor="accent1" w:themeShade="BF"/>
                <w:sz w:val="24"/>
              </w:rPr>
              <w:t>July 2021</w:t>
            </w:r>
          </w:p>
          <w:p w14:paraId="227DE6CC" w14:textId="1CEA253F" w:rsidR="00C81D8B" w:rsidRPr="002F680A" w:rsidRDefault="006B3DBD" w:rsidP="00CB1ADB">
            <w:pPr>
              <w:pStyle w:val="7Tablebodycopy"/>
              <w:numPr>
                <w:ilvl w:val="0"/>
                <w:numId w:val="11"/>
              </w:numPr>
              <w:shd w:val="clear" w:color="auto" w:fill="FFFFFF" w:themeFill="background1"/>
              <w:jc w:val="both"/>
              <w:rPr>
                <w:color w:val="2F5496" w:themeColor="accent1" w:themeShade="BF"/>
                <w:sz w:val="24"/>
              </w:rPr>
            </w:pPr>
            <w:r w:rsidRPr="002F680A">
              <w:rPr>
                <w:color w:val="2F5496" w:themeColor="accent1" w:themeShade="BF"/>
                <w:sz w:val="24"/>
              </w:rPr>
              <w:t xml:space="preserve">Termly rotation of </w:t>
            </w:r>
            <w:proofErr w:type="spellStart"/>
            <w:r w:rsidRPr="002F680A">
              <w:rPr>
                <w:color w:val="2F5496" w:themeColor="accent1" w:themeShade="BF"/>
                <w:sz w:val="24"/>
              </w:rPr>
              <w:t>Maths</w:t>
            </w:r>
            <w:proofErr w:type="spellEnd"/>
            <w:r w:rsidRPr="002F680A">
              <w:rPr>
                <w:color w:val="2F5496" w:themeColor="accent1" w:themeShade="BF"/>
                <w:sz w:val="24"/>
              </w:rPr>
              <w:t xml:space="preserve"> and English interventions (small group and one to one)</w:t>
            </w:r>
          </w:p>
          <w:p w14:paraId="454EEE7C" w14:textId="67E23FBD" w:rsidR="006B3DBD" w:rsidRPr="002F680A" w:rsidRDefault="006B3DBD" w:rsidP="00CB1ADB">
            <w:pPr>
              <w:pStyle w:val="7Tablebodycopy"/>
              <w:numPr>
                <w:ilvl w:val="0"/>
                <w:numId w:val="11"/>
              </w:numPr>
              <w:shd w:val="clear" w:color="auto" w:fill="FFFFFF" w:themeFill="background1"/>
              <w:jc w:val="both"/>
              <w:rPr>
                <w:color w:val="2F5496" w:themeColor="accent1" w:themeShade="BF"/>
                <w:sz w:val="24"/>
              </w:rPr>
            </w:pPr>
            <w:r w:rsidRPr="002F680A">
              <w:rPr>
                <w:color w:val="2F5496" w:themeColor="accent1" w:themeShade="BF"/>
                <w:sz w:val="24"/>
              </w:rPr>
              <w:t xml:space="preserve">Increase </w:t>
            </w:r>
            <w:proofErr w:type="spellStart"/>
            <w:r w:rsidRPr="002F680A">
              <w:rPr>
                <w:color w:val="2F5496" w:themeColor="accent1" w:themeShade="BF"/>
                <w:sz w:val="24"/>
              </w:rPr>
              <w:t>Maths</w:t>
            </w:r>
            <w:proofErr w:type="spellEnd"/>
            <w:r w:rsidRPr="002F680A">
              <w:rPr>
                <w:color w:val="2F5496" w:themeColor="accent1" w:themeShade="BF"/>
                <w:sz w:val="24"/>
              </w:rPr>
              <w:t xml:space="preserve"> timetable from 4 to 5 lessons per week</w:t>
            </w:r>
          </w:p>
          <w:p w14:paraId="7BA2E38E" w14:textId="33F962AD" w:rsidR="006B3DBD" w:rsidRPr="002F680A" w:rsidRDefault="006B3DBD" w:rsidP="006B3DBD">
            <w:pPr>
              <w:pStyle w:val="7Tablebodycopy"/>
              <w:numPr>
                <w:ilvl w:val="0"/>
                <w:numId w:val="11"/>
              </w:numPr>
              <w:shd w:val="clear" w:color="auto" w:fill="FFFFFF" w:themeFill="background1"/>
              <w:jc w:val="both"/>
              <w:rPr>
                <w:color w:val="2F5496" w:themeColor="accent1" w:themeShade="BF"/>
                <w:sz w:val="24"/>
              </w:rPr>
            </w:pPr>
            <w:r w:rsidRPr="002F680A">
              <w:rPr>
                <w:color w:val="2F5496" w:themeColor="accent1" w:themeShade="BF"/>
                <w:sz w:val="24"/>
              </w:rPr>
              <w:t>Increase English timetable from 4 to 5 lessons per week</w:t>
            </w:r>
          </w:p>
          <w:p w14:paraId="263A0717" w14:textId="7C6F7056" w:rsidR="006B3DBD" w:rsidRPr="002F680A" w:rsidRDefault="006B3DBD" w:rsidP="00CB1ADB">
            <w:pPr>
              <w:pStyle w:val="7Tablebodycopy"/>
              <w:numPr>
                <w:ilvl w:val="0"/>
                <w:numId w:val="11"/>
              </w:numPr>
              <w:shd w:val="clear" w:color="auto" w:fill="FFFFFF" w:themeFill="background1"/>
              <w:jc w:val="both"/>
              <w:rPr>
                <w:color w:val="2F5496" w:themeColor="accent1" w:themeShade="BF"/>
                <w:sz w:val="24"/>
              </w:rPr>
            </w:pPr>
            <w:r w:rsidRPr="002F680A">
              <w:rPr>
                <w:color w:val="2F5496" w:themeColor="accent1" w:themeShade="BF"/>
                <w:sz w:val="24"/>
              </w:rPr>
              <w:t>KS3 workshop English Writing 9 &amp; 10</w:t>
            </w:r>
          </w:p>
          <w:p w14:paraId="2CA624F5" w14:textId="77777777" w:rsidR="00D25992" w:rsidRPr="002F680A" w:rsidRDefault="006B3DBD" w:rsidP="00E7279D">
            <w:pPr>
              <w:pStyle w:val="7Tablebodycopy"/>
              <w:numPr>
                <w:ilvl w:val="0"/>
                <w:numId w:val="11"/>
              </w:numPr>
              <w:shd w:val="clear" w:color="auto" w:fill="FFFFFF" w:themeFill="background1"/>
              <w:jc w:val="both"/>
              <w:rPr>
                <w:color w:val="2F5496" w:themeColor="accent1" w:themeShade="BF"/>
                <w:sz w:val="24"/>
              </w:rPr>
            </w:pPr>
            <w:r w:rsidRPr="002F680A">
              <w:rPr>
                <w:color w:val="2F5496" w:themeColor="accent1" w:themeShade="BF"/>
                <w:sz w:val="24"/>
              </w:rPr>
              <w:t xml:space="preserve">KS4 workshop English Writing 7 &amp; 8  </w:t>
            </w:r>
          </w:p>
          <w:p w14:paraId="78F598AA" w14:textId="77D714D1" w:rsidR="00E7279D" w:rsidRPr="002F680A" w:rsidRDefault="00E7279D" w:rsidP="00E7279D">
            <w:pPr>
              <w:pStyle w:val="7Tablebodycopy"/>
              <w:numPr>
                <w:ilvl w:val="0"/>
                <w:numId w:val="11"/>
              </w:numPr>
              <w:shd w:val="clear" w:color="auto" w:fill="FFFFFF" w:themeFill="background1"/>
              <w:jc w:val="both"/>
            </w:pPr>
            <w:r w:rsidRPr="002F680A">
              <w:rPr>
                <w:color w:val="2F5496" w:themeColor="accent1" w:themeShade="BF"/>
                <w:sz w:val="24"/>
              </w:rPr>
              <w:t>Improve the attendance of pupils open to social care, early help (and pupil premium)</w:t>
            </w:r>
            <w:r w:rsidRPr="002F680A">
              <w:rPr>
                <w:color w:val="2F5496" w:themeColor="accent1" w:themeShade="BF"/>
              </w:rPr>
              <w:t xml:space="preserve"> </w:t>
            </w:r>
          </w:p>
        </w:tc>
      </w:tr>
    </w:tbl>
    <w:p w14:paraId="12E9D8B2" w14:textId="77777777" w:rsidR="001D1E0A" w:rsidRDefault="001D1E0A" w:rsidP="00053065">
      <w:pPr>
        <w:pStyle w:val="Headings"/>
      </w:pPr>
    </w:p>
    <w:p w14:paraId="4E85C062" w14:textId="7891F827" w:rsidR="009C3634" w:rsidRDefault="009C3634" w:rsidP="00053065">
      <w:pPr>
        <w:pStyle w:val="Headings"/>
      </w:pPr>
      <w:r>
        <w:t xml:space="preserve">Barriers </w:t>
      </w:r>
      <w:proofErr w:type="gramStart"/>
      <w:r>
        <w:t>To</w:t>
      </w:r>
      <w:proofErr w:type="gramEnd"/>
      <w:r>
        <w:t xml:space="preserve"> Learning </w:t>
      </w:r>
    </w:p>
    <w:p w14:paraId="20B845A5" w14:textId="6A4BFBE4" w:rsidR="002F680A" w:rsidRDefault="002F680A" w:rsidP="009C3634">
      <w:pPr>
        <w:pStyle w:val="3Bulletedcopyblue"/>
        <w:numPr>
          <w:ilvl w:val="0"/>
          <w:numId w:val="0"/>
        </w:numPr>
        <w:ind w:left="340" w:right="284"/>
        <w:rPr>
          <w:color w:val="595959" w:themeColor="text1" w:themeTint="A6"/>
          <w:sz w:val="24"/>
          <w:szCs w:val="24"/>
        </w:rPr>
      </w:pPr>
      <w:r w:rsidRPr="002F680A">
        <w:rPr>
          <w:color w:val="595959" w:themeColor="text1" w:themeTint="A6"/>
          <w:sz w:val="24"/>
          <w:szCs w:val="24"/>
        </w:rPr>
        <w:t>The following sources of information were used to determine how to spend the catch up money to ensure best value and most impact for the funds allocated</w:t>
      </w:r>
      <w:r>
        <w:rPr>
          <w:color w:val="595959" w:themeColor="text1" w:themeTint="A6"/>
          <w:sz w:val="24"/>
          <w:szCs w:val="24"/>
        </w:rPr>
        <w:t>:</w:t>
      </w:r>
    </w:p>
    <w:p w14:paraId="000B53D1" w14:textId="04EE7B12" w:rsidR="002F680A" w:rsidRDefault="002F680A" w:rsidP="002F680A">
      <w:pPr>
        <w:pStyle w:val="3Bulletedcopyblue"/>
        <w:numPr>
          <w:ilvl w:val="0"/>
          <w:numId w:val="12"/>
        </w:numPr>
        <w:ind w:right="284"/>
        <w:rPr>
          <w:color w:val="595959" w:themeColor="text1" w:themeTint="A6"/>
          <w:sz w:val="24"/>
          <w:szCs w:val="24"/>
        </w:rPr>
      </w:pPr>
      <w:r>
        <w:rPr>
          <w:color w:val="595959" w:themeColor="text1" w:themeTint="A6"/>
          <w:sz w:val="24"/>
          <w:szCs w:val="24"/>
        </w:rPr>
        <w:t xml:space="preserve">End of Year school data (July 2020 &amp; 2021) </w:t>
      </w:r>
      <w:r w:rsidR="00552F6E">
        <w:rPr>
          <w:color w:val="595959" w:themeColor="text1" w:themeTint="A6"/>
          <w:sz w:val="24"/>
          <w:szCs w:val="24"/>
        </w:rPr>
        <w:t xml:space="preserve">for English and </w:t>
      </w:r>
      <w:proofErr w:type="spellStart"/>
      <w:r w:rsidR="00552F6E">
        <w:rPr>
          <w:color w:val="595959" w:themeColor="text1" w:themeTint="A6"/>
          <w:sz w:val="24"/>
          <w:szCs w:val="24"/>
        </w:rPr>
        <w:t>Maths</w:t>
      </w:r>
      <w:proofErr w:type="spellEnd"/>
    </w:p>
    <w:p w14:paraId="67DFA004" w14:textId="77777777" w:rsidR="00552F6E" w:rsidRDefault="002F680A" w:rsidP="002F680A">
      <w:pPr>
        <w:pStyle w:val="3Bulletedcopyblue"/>
        <w:numPr>
          <w:ilvl w:val="0"/>
          <w:numId w:val="12"/>
        </w:numPr>
        <w:ind w:right="284"/>
        <w:rPr>
          <w:color w:val="595959" w:themeColor="text1" w:themeTint="A6"/>
          <w:sz w:val="24"/>
          <w:szCs w:val="24"/>
        </w:rPr>
      </w:pPr>
      <w:r>
        <w:rPr>
          <w:color w:val="595959" w:themeColor="text1" w:themeTint="A6"/>
          <w:sz w:val="24"/>
          <w:szCs w:val="24"/>
        </w:rPr>
        <w:t xml:space="preserve">Baselining data in English and </w:t>
      </w:r>
      <w:proofErr w:type="spellStart"/>
      <w:r>
        <w:rPr>
          <w:color w:val="595959" w:themeColor="text1" w:themeTint="A6"/>
          <w:sz w:val="24"/>
          <w:szCs w:val="24"/>
        </w:rPr>
        <w:t>Maths</w:t>
      </w:r>
      <w:proofErr w:type="spellEnd"/>
      <w:r>
        <w:rPr>
          <w:color w:val="595959" w:themeColor="text1" w:themeTint="A6"/>
          <w:sz w:val="24"/>
          <w:szCs w:val="24"/>
        </w:rPr>
        <w:t xml:space="preserve"> (September</w:t>
      </w:r>
      <w:r w:rsidR="00552F6E">
        <w:rPr>
          <w:color w:val="595959" w:themeColor="text1" w:themeTint="A6"/>
          <w:sz w:val="24"/>
          <w:szCs w:val="24"/>
        </w:rPr>
        <w:t xml:space="preserve"> 2020 &amp; September 2021 and July 2021)</w:t>
      </w:r>
    </w:p>
    <w:p w14:paraId="348C8386" w14:textId="4BF41743" w:rsidR="002F680A" w:rsidRDefault="00552F6E" w:rsidP="002F680A">
      <w:pPr>
        <w:pStyle w:val="3Bulletedcopyblue"/>
        <w:numPr>
          <w:ilvl w:val="0"/>
          <w:numId w:val="12"/>
        </w:numPr>
        <w:ind w:right="284"/>
        <w:rPr>
          <w:color w:val="595959" w:themeColor="text1" w:themeTint="A6"/>
          <w:sz w:val="24"/>
          <w:szCs w:val="24"/>
        </w:rPr>
      </w:pPr>
      <w:r>
        <w:rPr>
          <w:color w:val="595959" w:themeColor="text1" w:themeTint="A6"/>
          <w:sz w:val="24"/>
          <w:szCs w:val="24"/>
        </w:rPr>
        <w:t xml:space="preserve">School Attendance data for the academic year 2020-2021 alongside  historical data and information on attendance action plans (pre-covid) </w:t>
      </w:r>
    </w:p>
    <w:p w14:paraId="6E2D483E" w14:textId="55A1AA02" w:rsidR="00552F6E" w:rsidRDefault="00552F6E" w:rsidP="002F680A">
      <w:pPr>
        <w:pStyle w:val="3Bulletedcopyblue"/>
        <w:numPr>
          <w:ilvl w:val="0"/>
          <w:numId w:val="12"/>
        </w:numPr>
        <w:ind w:right="284"/>
        <w:rPr>
          <w:color w:val="595959" w:themeColor="text1" w:themeTint="A6"/>
          <w:sz w:val="24"/>
          <w:szCs w:val="24"/>
        </w:rPr>
      </w:pPr>
      <w:r>
        <w:rPr>
          <w:color w:val="595959" w:themeColor="text1" w:themeTint="A6"/>
          <w:sz w:val="24"/>
          <w:szCs w:val="24"/>
        </w:rPr>
        <w:t xml:space="preserve">Work sampling of literacy/written work across secondary phase  </w:t>
      </w:r>
    </w:p>
    <w:p w14:paraId="3604020B" w14:textId="3B294593" w:rsidR="0029584F" w:rsidRPr="002F680A" w:rsidRDefault="0029584F" w:rsidP="002F680A">
      <w:pPr>
        <w:pStyle w:val="3Bulletedcopyblue"/>
        <w:numPr>
          <w:ilvl w:val="0"/>
          <w:numId w:val="12"/>
        </w:numPr>
        <w:ind w:right="284"/>
        <w:rPr>
          <w:color w:val="595959" w:themeColor="text1" w:themeTint="A6"/>
          <w:sz w:val="24"/>
          <w:szCs w:val="24"/>
        </w:rPr>
      </w:pPr>
      <w:r>
        <w:rPr>
          <w:color w:val="595959" w:themeColor="text1" w:themeTint="A6"/>
          <w:sz w:val="24"/>
          <w:szCs w:val="24"/>
        </w:rPr>
        <w:t xml:space="preserve">Audits of on-line learning </w:t>
      </w:r>
    </w:p>
    <w:p w14:paraId="742BC175" w14:textId="1AF41437" w:rsidR="009C3634" w:rsidRPr="002F680A" w:rsidRDefault="002F680A" w:rsidP="009C3634">
      <w:pPr>
        <w:pStyle w:val="3Bulletedcopyblue"/>
        <w:numPr>
          <w:ilvl w:val="0"/>
          <w:numId w:val="0"/>
        </w:numPr>
        <w:ind w:left="340" w:right="284"/>
        <w:rPr>
          <w:color w:val="4472C4" w:themeColor="accent1"/>
          <w:sz w:val="24"/>
          <w:szCs w:val="24"/>
        </w:rPr>
      </w:pPr>
      <w:r w:rsidRPr="002F680A">
        <w:rPr>
          <w:color w:val="4472C4" w:themeColor="accent1"/>
          <w:sz w:val="24"/>
          <w:szCs w:val="24"/>
        </w:rPr>
        <w:t xml:space="preserve">.   </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810"/>
        <w:gridCol w:w="8478"/>
      </w:tblGrid>
      <w:tr w:rsidR="009C3634" w:rsidRPr="00133219" w14:paraId="016E993F" w14:textId="77777777" w:rsidTr="0096035F">
        <w:trPr>
          <w:cantSplit/>
        </w:trPr>
        <w:tc>
          <w:tcPr>
            <w:tcW w:w="14653" w:type="dxa"/>
            <w:gridSpan w:val="2"/>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4DA9AD6A" w14:textId="77777777" w:rsidR="009C3634" w:rsidRPr="00133219" w:rsidRDefault="009C3634" w:rsidP="0096035F">
            <w:pPr>
              <w:pStyle w:val="1bodycopy"/>
              <w:spacing w:after="0"/>
              <w:rPr>
                <w:caps/>
                <w:color w:val="F8F8F8"/>
              </w:rPr>
            </w:pPr>
            <w:r>
              <w:rPr>
                <w:caps/>
                <w:color w:val="F8F8F8"/>
              </w:rPr>
              <w:t>barriers to future attainment</w:t>
            </w:r>
          </w:p>
        </w:tc>
      </w:tr>
      <w:tr w:rsidR="009C3634" w14:paraId="2A9F0712" w14:textId="77777777" w:rsidTr="0096035F">
        <w:trPr>
          <w:cantSplit/>
        </w:trPr>
        <w:tc>
          <w:tcPr>
            <w:tcW w:w="14653" w:type="dxa"/>
            <w:gridSpan w:val="2"/>
            <w:shd w:val="clear" w:color="auto" w:fill="9CC2E5"/>
            <w:tcMar>
              <w:top w:w="113" w:type="dxa"/>
              <w:bottom w:w="113" w:type="dxa"/>
            </w:tcMar>
          </w:tcPr>
          <w:p w14:paraId="0AF9C248" w14:textId="28ADE1F0" w:rsidR="009C3634" w:rsidRPr="007773FB" w:rsidRDefault="009C3634" w:rsidP="00552F6E">
            <w:pPr>
              <w:pStyle w:val="7Tablebodybulleted"/>
              <w:numPr>
                <w:ilvl w:val="0"/>
                <w:numId w:val="0"/>
              </w:numPr>
              <w:rPr>
                <w:i/>
              </w:rPr>
            </w:pPr>
            <w:r>
              <w:t xml:space="preserve">Academic barriers: </w:t>
            </w:r>
          </w:p>
        </w:tc>
      </w:tr>
      <w:tr w:rsidR="00810BF4" w14:paraId="55E5A9C0" w14:textId="77777777" w:rsidTr="0096035F">
        <w:trPr>
          <w:cantSplit/>
        </w:trPr>
        <w:tc>
          <w:tcPr>
            <w:tcW w:w="967" w:type="dxa"/>
            <w:shd w:val="clear" w:color="auto" w:fill="auto"/>
            <w:tcMar>
              <w:top w:w="113" w:type="dxa"/>
              <w:bottom w:w="113" w:type="dxa"/>
            </w:tcMar>
          </w:tcPr>
          <w:p w14:paraId="31DF0463" w14:textId="77777777" w:rsidR="009C3634" w:rsidRPr="007773FB" w:rsidRDefault="009C3634" w:rsidP="0096035F">
            <w:pPr>
              <w:pStyle w:val="7Tablebodybulleted"/>
              <w:numPr>
                <w:ilvl w:val="0"/>
                <w:numId w:val="0"/>
              </w:numPr>
              <w:rPr>
                <w:highlight w:val="yellow"/>
              </w:rPr>
            </w:pPr>
            <w:r w:rsidRPr="007773FB">
              <w:t>A</w:t>
            </w:r>
          </w:p>
        </w:tc>
        <w:tc>
          <w:tcPr>
            <w:tcW w:w="13686" w:type="dxa"/>
            <w:shd w:val="clear" w:color="auto" w:fill="auto"/>
          </w:tcPr>
          <w:p w14:paraId="6D15BD27" w14:textId="44C5A5BD" w:rsidR="001D1E0A" w:rsidRPr="00815844" w:rsidRDefault="00810BF4" w:rsidP="00810BF4">
            <w:pPr>
              <w:pStyle w:val="7Tablebodycopy"/>
              <w:rPr>
                <w:b/>
              </w:rPr>
            </w:pPr>
            <w:r w:rsidRPr="00815844">
              <w:rPr>
                <w:b/>
              </w:rPr>
              <w:t xml:space="preserve">Address gaps in learning in </w:t>
            </w:r>
            <w:r w:rsidR="001D1E0A" w:rsidRPr="00815844">
              <w:rPr>
                <w:b/>
              </w:rPr>
              <w:t xml:space="preserve">subjects which enables pupils to access the rest of the curriculum </w:t>
            </w:r>
          </w:p>
          <w:p w14:paraId="53B806B1" w14:textId="0346240A" w:rsidR="009C3634" w:rsidRPr="001D1E0A" w:rsidRDefault="00810BF4" w:rsidP="001D1E0A">
            <w:pPr>
              <w:pStyle w:val="7Tablebodycopy"/>
            </w:pPr>
            <w:r w:rsidRPr="001D1E0A">
              <w:t xml:space="preserve">English and </w:t>
            </w:r>
            <w:proofErr w:type="spellStart"/>
            <w:r w:rsidRPr="001D1E0A">
              <w:t>Maths</w:t>
            </w:r>
            <w:proofErr w:type="spellEnd"/>
            <w:r w:rsidRPr="001D1E0A">
              <w:t xml:space="preserve"> increas</w:t>
            </w:r>
            <w:r w:rsidR="001D1E0A" w:rsidRPr="001D1E0A">
              <w:t>ed</w:t>
            </w:r>
            <w:r w:rsidRPr="001D1E0A">
              <w:t xml:space="preserve"> timetable by 20% in </w:t>
            </w:r>
            <w:r w:rsidR="001D1E0A" w:rsidRPr="001D1E0A">
              <w:t>from November 6</w:t>
            </w:r>
            <w:r w:rsidR="001D1E0A" w:rsidRPr="001D1E0A">
              <w:rPr>
                <w:vertAlign w:val="superscript"/>
              </w:rPr>
              <w:t>th</w:t>
            </w:r>
            <w:r w:rsidR="001D1E0A" w:rsidRPr="001D1E0A">
              <w:t xml:space="preserve"> 2020</w:t>
            </w:r>
            <w:r w:rsidR="004A34AA">
              <w:t>, minimum 20 weeks</w:t>
            </w:r>
          </w:p>
        </w:tc>
      </w:tr>
      <w:tr w:rsidR="00810BF4" w14:paraId="7A976013" w14:textId="77777777" w:rsidTr="0096035F">
        <w:trPr>
          <w:cantSplit/>
        </w:trPr>
        <w:tc>
          <w:tcPr>
            <w:tcW w:w="967" w:type="dxa"/>
            <w:shd w:val="clear" w:color="auto" w:fill="auto"/>
            <w:tcMar>
              <w:top w:w="113" w:type="dxa"/>
              <w:bottom w:w="113" w:type="dxa"/>
            </w:tcMar>
          </w:tcPr>
          <w:p w14:paraId="66AE0D0E" w14:textId="77777777" w:rsidR="009C3634" w:rsidRDefault="009C3634" w:rsidP="0096035F">
            <w:pPr>
              <w:pStyle w:val="7Tablebodycopy"/>
            </w:pPr>
            <w:r>
              <w:lastRenderedPageBreak/>
              <w:t>B</w:t>
            </w:r>
          </w:p>
        </w:tc>
        <w:tc>
          <w:tcPr>
            <w:tcW w:w="13686" w:type="dxa"/>
            <w:shd w:val="clear" w:color="auto" w:fill="auto"/>
            <w:tcMar>
              <w:top w:w="113" w:type="dxa"/>
              <w:bottom w:w="113" w:type="dxa"/>
            </w:tcMar>
          </w:tcPr>
          <w:p w14:paraId="3B1B4434" w14:textId="615AA75A" w:rsidR="00810BF4" w:rsidRDefault="001D1E0A" w:rsidP="00810BF4">
            <w:pPr>
              <w:pStyle w:val="7Tablebodycopy"/>
            </w:pPr>
            <w:r w:rsidRPr="00815844">
              <w:rPr>
                <w:b/>
              </w:rPr>
              <w:t xml:space="preserve">Core Subject </w:t>
            </w:r>
            <w:r w:rsidR="00810BF4" w:rsidRPr="00815844">
              <w:rPr>
                <w:b/>
              </w:rPr>
              <w:t>Intervention Priorities</w:t>
            </w:r>
            <w:r>
              <w:t xml:space="preserve"> were identified as</w:t>
            </w:r>
            <w:r w:rsidR="00810BF4">
              <w:t xml:space="preserve">: </w:t>
            </w:r>
          </w:p>
          <w:p w14:paraId="68824B3C" w14:textId="64D404C7" w:rsidR="009C3634" w:rsidRDefault="00810BF4" w:rsidP="00810BF4">
            <w:pPr>
              <w:pStyle w:val="7Tablebodycopy"/>
              <w:numPr>
                <w:ilvl w:val="0"/>
                <w:numId w:val="13"/>
              </w:numPr>
            </w:pPr>
            <w:r>
              <w:t>Primary reading and speech and language interventions</w:t>
            </w:r>
            <w:r w:rsidR="001D1E0A">
              <w:t>- use registration periods to do small group and one to one</w:t>
            </w:r>
          </w:p>
          <w:p w14:paraId="0ADB8B27" w14:textId="6C82100D" w:rsidR="001D1E0A" w:rsidRDefault="00810BF4" w:rsidP="001D1E0A">
            <w:pPr>
              <w:pStyle w:val="7Tablebodycopy"/>
              <w:numPr>
                <w:ilvl w:val="0"/>
                <w:numId w:val="13"/>
              </w:numPr>
            </w:pPr>
            <w:r>
              <w:t xml:space="preserve">Y7 </w:t>
            </w:r>
            <w:r w:rsidR="00D6487B">
              <w:t xml:space="preserve">&amp; Y8 </w:t>
            </w:r>
            <w:r>
              <w:t xml:space="preserve">reading and </w:t>
            </w:r>
            <w:r w:rsidR="00F903DD">
              <w:t>Y7 &amp; Y</w:t>
            </w:r>
            <w:r w:rsidR="00D6487B">
              <w:t>10</w:t>
            </w:r>
            <w:r w:rsidR="00F903DD">
              <w:t xml:space="preserve"> </w:t>
            </w:r>
            <w:r>
              <w:t xml:space="preserve">speech and language interventions Autumn </w:t>
            </w:r>
            <w:r w:rsidR="001D1E0A">
              <w:t>&amp; Spring Term</w:t>
            </w:r>
            <w:r>
              <w:t xml:space="preserve"> </w:t>
            </w:r>
            <w:r w:rsidR="001D1E0A">
              <w:t>small group and one to one</w:t>
            </w:r>
            <w:r w:rsidR="004A34AA">
              <w:t xml:space="preserve"> (equivalent 4 days per week)</w:t>
            </w:r>
          </w:p>
          <w:p w14:paraId="1EC6A7EA" w14:textId="6E039820" w:rsidR="001D1E0A" w:rsidRDefault="001D1E0A" w:rsidP="001D1E0A">
            <w:pPr>
              <w:pStyle w:val="7Tablebodycopy"/>
              <w:numPr>
                <w:ilvl w:val="0"/>
                <w:numId w:val="13"/>
              </w:numPr>
            </w:pPr>
            <w:r>
              <w:t>Math’s underachievement in Y10</w:t>
            </w:r>
            <w:r w:rsidR="00D6487B">
              <w:t>a</w:t>
            </w:r>
            <w:r>
              <w:t xml:space="preserve"> – boosters with KN all year </w:t>
            </w:r>
            <w:r w:rsidR="00810E25">
              <w:t>with additional support in Y</w:t>
            </w:r>
            <w:r w:rsidR="00D6487B">
              <w:t xml:space="preserve">8 </w:t>
            </w:r>
            <w:r w:rsidR="00810E25">
              <w:t>and Y7</w:t>
            </w:r>
            <w:r w:rsidR="004A34AA">
              <w:t xml:space="preserve"> (</w:t>
            </w:r>
            <w:proofErr w:type="spellStart"/>
            <w:r w:rsidR="004A34AA">
              <w:t>maths</w:t>
            </w:r>
            <w:proofErr w:type="spellEnd"/>
            <w:r w:rsidR="004A34AA">
              <w:t xml:space="preserve"> specialist) </w:t>
            </w:r>
          </w:p>
          <w:p w14:paraId="7D040454" w14:textId="03DB68D0" w:rsidR="001D1E0A" w:rsidRDefault="001D1E0A" w:rsidP="001D1E0A">
            <w:pPr>
              <w:pStyle w:val="7Tablebodycopy"/>
              <w:numPr>
                <w:ilvl w:val="0"/>
                <w:numId w:val="13"/>
              </w:numPr>
            </w:pPr>
            <w:r>
              <w:t xml:space="preserve">Science – increased timetable for Y11 for 25 weeks, to catch up on content and complete missed coursework and mini assessments </w:t>
            </w:r>
            <w:r w:rsidR="004A34AA">
              <w:t>(extra 25 specialist lessons)</w:t>
            </w:r>
          </w:p>
          <w:p w14:paraId="3E37B7EA" w14:textId="6F51317D" w:rsidR="00810BF4" w:rsidRDefault="001D1E0A" w:rsidP="001D1E0A">
            <w:pPr>
              <w:pStyle w:val="7Tablebodycopy"/>
              <w:numPr>
                <w:ilvl w:val="0"/>
                <w:numId w:val="13"/>
              </w:numPr>
            </w:pPr>
            <w:r>
              <w:t xml:space="preserve">English </w:t>
            </w:r>
            <w:proofErr w:type="spellStart"/>
            <w:r>
              <w:t>Maths</w:t>
            </w:r>
            <w:proofErr w:type="spellEnd"/>
            <w:r>
              <w:t xml:space="preserve"> was increased for all secondary pupils to address gaps in content &amp; consolidate learning (remote or face to face) </w:t>
            </w:r>
            <w:r w:rsidR="003320D2">
              <w:t>for minimum of 20 weeks</w:t>
            </w:r>
            <w:r>
              <w:t xml:space="preserve">  </w:t>
            </w:r>
            <w:r w:rsidR="00810BF4">
              <w:t xml:space="preserve"> </w:t>
            </w:r>
          </w:p>
        </w:tc>
      </w:tr>
      <w:tr w:rsidR="00810BF4" w14:paraId="229D8119" w14:textId="77777777" w:rsidTr="0096035F">
        <w:trPr>
          <w:cantSplit/>
        </w:trPr>
        <w:tc>
          <w:tcPr>
            <w:tcW w:w="967" w:type="dxa"/>
            <w:shd w:val="clear" w:color="auto" w:fill="auto"/>
            <w:tcMar>
              <w:top w:w="113" w:type="dxa"/>
              <w:bottom w:w="113" w:type="dxa"/>
            </w:tcMar>
          </w:tcPr>
          <w:p w14:paraId="1C4DB177" w14:textId="77777777" w:rsidR="009C3634" w:rsidRDefault="009C3634" w:rsidP="0096035F">
            <w:pPr>
              <w:pStyle w:val="7Tablebodycopy"/>
            </w:pPr>
            <w:r>
              <w:t>C</w:t>
            </w:r>
          </w:p>
        </w:tc>
        <w:tc>
          <w:tcPr>
            <w:tcW w:w="13686" w:type="dxa"/>
            <w:shd w:val="clear" w:color="auto" w:fill="auto"/>
            <w:tcMar>
              <w:top w:w="113" w:type="dxa"/>
              <w:bottom w:w="113" w:type="dxa"/>
            </w:tcMar>
          </w:tcPr>
          <w:p w14:paraId="6B9DDFBF" w14:textId="65552513" w:rsidR="009C3634" w:rsidRDefault="00810BF4" w:rsidP="00810BF4">
            <w:pPr>
              <w:pStyle w:val="7Tablebodycopy"/>
            </w:pPr>
            <w:r w:rsidRPr="00815844">
              <w:rPr>
                <w:b/>
              </w:rPr>
              <w:t>Address a decline in pupil’s engagement with extended writing</w:t>
            </w:r>
            <w:r>
              <w:t xml:space="preserve"> and improve their resilience to complete extended writing and or creative writing (during lockdown)  </w:t>
            </w:r>
          </w:p>
        </w:tc>
      </w:tr>
    </w:tbl>
    <w:p w14:paraId="0F6E6657" w14:textId="77777777" w:rsidR="009C3634" w:rsidRDefault="009C3634" w:rsidP="009C3634"/>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713"/>
        <w:gridCol w:w="8575"/>
      </w:tblGrid>
      <w:tr w:rsidR="009C3634" w14:paraId="7E7C55E9" w14:textId="77777777" w:rsidTr="0096035F">
        <w:trPr>
          <w:cantSplit/>
        </w:trPr>
        <w:tc>
          <w:tcPr>
            <w:tcW w:w="14653" w:type="dxa"/>
            <w:gridSpan w:val="2"/>
            <w:shd w:val="clear" w:color="auto" w:fill="12263F"/>
            <w:tcMar>
              <w:top w:w="113" w:type="dxa"/>
              <w:bottom w:w="113" w:type="dxa"/>
            </w:tcMar>
          </w:tcPr>
          <w:p w14:paraId="1958CB4F" w14:textId="77777777" w:rsidR="009C3634" w:rsidRDefault="009C3634" w:rsidP="0096035F">
            <w:pPr>
              <w:pStyle w:val="7Tablebodycopy"/>
            </w:pPr>
            <w:r>
              <w:t>ADDITIONAL BARRIERS</w:t>
            </w:r>
          </w:p>
        </w:tc>
      </w:tr>
      <w:tr w:rsidR="009C3634" w:rsidRPr="00A9708F" w14:paraId="1BC58B9F" w14:textId="77777777" w:rsidTr="0096035F">
        <w:trPr>
          <w:cantSplit/>
        </w:trPr>
        <w:tc>
          <w:tcPr>
            <w:tcW w:w="14653" w:type="dxa"/>
            <w:gridSpan w:val="2"/>
            <w:shd w:val="clear" w:color="auto" w:fill="9CC2E5"/>
            <w:tcMar>
              <w:top w:w="113" w:type="dxa"/>
              <w:bottom w:w="113" w:type="dxa"/>
            </w:tcMar>
          </w:tcPr>
          <w:p w14:paraId="02F8BF0A" w14:textId="0A4A9E82" w:rsidR="009C3634" w:rsidRPr="00A9708F" w:rsidRDefault="009C3634" w:rsidP="00552F6E">
            <w:pPr>
              <w:pStyle w:val="7Tablebodycopy"/>
            </w:pPr>
            <w:r w:rsidRPr="00A9708F">
              <w:t>External barriers</w:t>
            </w:r>
            <w:r>
              <w:t>:</w:t>
            </w:r>
            <w:r w:rsidRPr="00A9708F">
              <w:t xml:space="preserve"> </w:t>
            </w:r>
          </w:p>
        </w:tc>
      </w:tr>
      <w:tr w:rsidR="00552F6E" w14:paraId="7D19A60E" w14:textId="77777777" w:rsidTr="0096035F">
        <w:trPr>
          <w:cantSplit/>
        </w:trPr>
        <w:tc>
          <w:tcPr>
            <w:tcW w:w="967" w:type="dxa"/>
            <w:shd w:val="clear" w:color="auto" w:fill="auto"/>
            <w:tcMar>
              <w:top w:w="113" w:type="dxa"/>
              <w:bottom w:w="113" w:type="dxa"/>
            </w:tcMar>
          </w:tcPr>
          <w:p w14:paraId="048A13F5" w14:textId="77777777" w:rsidR="009C3634" w:rsidRDefault="009C3634" w:rsidP="0096035F">
            <w:pPr>
              <w:pStyle w:val="7Tablebodycopy"/>
            </w:pPr>
            <w:r>
              <w:t>D</w:t>
            </w:r>
          </w:p>
        </w:tc>
        <w:tc>
          <w:tcPr>
            <w:tcW w:w="13686" w:type="dxa"/>
            <w:shd w:val="clear" w:color="auto" w:fill="auto"/>
            <w:tcMar>
              <w:top w:w="113" w:type="dxa"/>
              <w:bottom w:w="113" w:type="dxa"/>
            </w:tcMar>
          </w:tcPr>
          <w:p w14:paraId="402C432B" w14:textId="74E701BA" w:rsidR="009C3634" w:rsidRDefault="00552F6E" w:rsidP="00810BF4">
            <w:pPr>
              <w:pStyle w:val="7Tablebodycopy"/>
            </w:pPr>
            <w:r w:rsidRPr="00552F6E">
              <w:rPr>
                <w:b/>
              </w:rPr>
              <w:t>Reading at home initiatives</w:t>
            </w:r>
            <w:r>
              <w:t>: aim to support pupils who are in care or whose parents may also be reluctant readers</w:t>
            </w:r>
            <w:r w:rsidR="00810BF4">
              <w:t xml:space="preserve">. </w:t>
            </w:r>
          </w:p>
        </w:tc>
      </w:tr>
      <w:tr w:rsidR="00552F6E" w14:paraId="5C306161" w14:textId="77777777" w:rsidTr="0096035F">
        <w:trPr>
          <w:cantSplit/>
        </w:trPr>
        <w:tc>
          <w:tcPr>
            <w:tcW w:w="967" w:type="dxa"/>
            <w:shd w:val="clear" w:color="auto" w:fill="auto"/>
            <w:tcMar>
              <w:top w:w="113" w:type="dxa"/>
              <w:bottom w:w="113" w:type="dxa"/>
            </w:tcMar>
          </w:tcPr>
          <w:p w14:paraId="5C045454" w14:textId="77777777" w:rsidR="009C3634" w:rsidRDefault="009C3634" w:rsidP="0096035F">
            <w:pPr>
              <w:pStyle w:val="7Tablebodycopy"/>
            </w:pPr>
            <w:r>
              <w:t>E</w:t>
            </w:r>
          </w:p>
        </w:tc>
        <w:tc>
          <w:tcPr>
            <w:tcW w:w="13686" w:type="dxa"/>
            <w:shd w:val="clear" w:color="auto" w:fill="auto"/>
            <w:tcMar>
              <w:top w:w="113" w:type="dxa"/>
              <w:bottom w:w="113" w:type="dxa"/>
            </w:tcMar>
          </w:tcPr>
          <w:p w14:paraId="2D24146D" w14:textId="1D79B245" w:rsidR="009C3634" w:rsidRDefault="00552F6E" w:rsidP="00810BF4">
            <w:pPr>
              <w:pStyle w:val="7Tablebodycopy"/>
            </w:pPr>
            <w:r w:rsidRPr="00552F6E">
              <w:rPr>
                <w:b/>
              </w:rPr>
              <w:t>Well-being parent forum and sign posting to external services</w:t>
            </w:r>
            <w:r>
              <w:t>: aim to support parents whose mental health (pre &amp; post</w:t>
            </w:r>
            <w:r w:rsidR="00810BF4">
              <w:t>-</w:t>
            </w:r>
            <w:r>
              <w:t xml:space="preserve">covid) may affect their child’s attendance </w:t>
            </w:r>
          </w:p>
        </w:tc>
      </w:tr>
      <w:tr w:rsidR="00552F6E" w14:paraId="47C77BEC" w14:textId="77777777" w:rsidTr="0096035F">
        <w:trPr>
          <w:cantSplit/>
        </w:trPr>
        <w:tc>
          <w:tcPr>
            <w:tcW w:w="967" w:type="dxa"/>
            <w:shd w:val="clear" w:color="auto" w:fill="auto"/>
            <w:tcMar>
              <w:top w:w="113" w:type="dxa"/>
              <w:bottom w:w="113" w:type="dxa"/>
            </w:tcMar>
          </w:tcPr>
          <w:p w14:paraId="4714A087" w14:textId="77777777" w:rsidR="009C3634" w:rsidRDefault="009C3634" w:rsidP="0096035F">
            <w:pPr>
              <w:pStyle w:val="7Tablebodycopy"/>
            </w:pPr>
            <w:r>
              <w:t>F</w:t>
            </w:r>
          </w:p>
        </w:tc>
        <w:tc>
          <w:tcPr>
            <w:tcW w:w="13686" w:type="dxa"/>
            <w:shd w:val="clear" w:color="auto" w:fill="auto"/>
            <w:tcMar>
              <w:top w:w="113" w:type="dxa"/>
              <w:bottom w:w="113" w:type="dxa"/>
            </w:tcMar>
          </w:tcPr>
          <w:p w14:paraId="7D5F3028" w14:textId="2AD4DDA8" w:rsidR="009C3634" w:rsidRDefault="00552F6E" w:rsidP="00810BF4">
            <w:pPr>
              <w:pStyle w:val="7Tablebodycopy"/>
            </w:pPr>
            <w:r w:rsidRPr="00810BF4">
              <w:rPr>
                <w:b/>
              </w:rPr>
              <w:t xml:space="preserve">Increase in Education Welfare Service Level Agreement and </w:t>
            </w:r>
            <w:r w:rsidR="00810BF4">
              <w:rPr>
                <w:b/>
              </w:rPr>
              <w:t>P</w:t>
            </w:r>
            <w:r w:rsidRPr="00810BF4">
              <w:rPr>
                <w:b/>
              </w:rPr>
              <w:t>arent Liaison role</w:t>
            </w:r>
            <w:r>
              <w:t xml:space="preserve"> –</w:t>
            </w:r>
            <w:r w:rsidR="00810BF4">
              <w:t xml:space="preserve">aim </w:t>
            </w:r>
            <w:r>
              <w:t xml:space="preserve">to improve attendance of </w:t>
            </w:r>
            <w:r w:rsidR="00810BF4">
              <w:t xml:space="preserve">pupils open to social care or with history of parentally condoned absence.  Approximately 25% of our pupils are open to social care and or early help. </w:t>
            </w:r>
          </w:p>
        </w:tc>
      </w:tr>
    </w:tbl>
    <w:p w14:paraId="4AE9DD48" w14:textId="7AF8CF9F" w:rsidR="009C3634" w:rsidRDefault="009C3634" w:rsidP="009C3634"/>
    <w:p w14:paraId="3641FCED" w14:textId="2E2B908E" w:rsidR="009C3634" w:rsidRDefault="009C3634" w:rsidP="009C3634"/>
    <w:p w14:paraId="585569B5" w14:textId="5FC52197" w:rsidR="00F70455" w:rsidRDefault="00F70455" w:rsidP="009C3634"/>
    <w:p w14:paraId="28A679B8" w14:textId="159855D9" w:rsidR="00F70455" w:rsidRDefault="00F70455" w:rsidP="009C3634"/>
    <w:p w14:paraId="10221CAF" w14:textId="07B3178E" w:rsidR="00F70455" w:rsidRDefault="00F70455" w:rsidP="009C3634"/>
    <w:p w14:paraId="7C9B5BFA" w14:textId="6F248B44" w:rsidR="00F70455" w:rsidRDefault="00F70455" w:rsidP="009C3634"/>
    <w:p w14:paraId="67FF9CDF" w14:textId="543209E0" w:rsidR="00F70455" w:rsidRDefault="00F70455" w:rsidP="009C3634"/>
    <w:p w14:paraId="1EB1C1AD" w14:textId="245FC185" w:rsidR="00F70455" w:rsidRDefault="00F70455" w:rsidP="009C3634"/>
    <w:p w14:paraId="088FE396" w14:textId="77777777" w:rsidR="00F70455" w:rsidRDefault="00F70455" w:rsidP="009C3634"/>
    <w:p w14:paraId="5CCCA580" w14:textId="60D03291" w:rsidR="009C3634" w:rsidRPr="00E650C2" w:rsidRDefault="009C3634" w:rsidP="009C3634">
      <w:pPr>
        <w:pStyle w:val="2Subheadpink"/>
        <w:rPr>
          <w:color w:val="4472C4" w:themeColor="accent1"/>
        </w:rPr>
      </w:pPr>
      <w:r w:rsidRPr="00E650C2">
        <w:rPr>
          <w:color w:val="4472C4" w:themeColor="accent1"/>
        </w:rPr>
        <w:lastRenderedPageBreak/>
        <w:t>Planned expenditure for current academic year</w:t>
      </w:r>
    </w:p>
    <w:p w14:paraId="480606C3" w14:textId="77777777" w:rsidR="009C3634" w:rsidRPr="00A9708F" w:rsidRDefault="009C3634" w:rsidP="009C3634">
      <w:pPr>
        <w:pStyle w:val="1bodycopy"/>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453"/>
        <w:gridCol w:w="1640"/>
        <w:gridCol w:w="1979"/>
        <w:gridCol w:w="1771"/>
        <w:gridCol w:w="1228"/>
        <w:gridCol w:w="1217"/>
      </w:tblGrid>
      <w:tr w:rsidR="009C3634" w14:paraId="342CA363" w14:textId="77777777" w:rsidTr="00F70455">
        <w:trPr>
          <w:cantSplit/>
        </w:trPr>
        <w:tc>
          <w:tcPr>
            <w:tcW w:w="9288" w:type="dxa"/>
            <w:gridSpan w:val="6"/>
            <w:shd w:val="clear" w:color="auto" w:fill="9CC2E5"/>
            <w:tcMar>
              <w:top w:w="113" w:type="dxa"/>
              <w:bottom w:w="113" w:type="dxa"/>
            </w:tcMar>
          </w:tcPr>
          <w:p w14:paraId="2A3E5416" w14:textId="77777777" w:rsidR="009C3634" w:rsidRDefault="009C3634" w:rsidP="0096035F">
            <w:pPr>
              <w:pStyle w:val="7Tablebodycopy"/>
            </w:pPr>
            <w:r>
              <w:t>Quality of teaching for all</w:t>
            </w:r>
          </w:p>
        </w:tc>
      </w:tr>
      <w:tr w:rsidR="0080025F" w14:paraId="3A3EBF7E" w14:textId="77777777" w:rsidTr="009665EE">
        <w:trPr>
          <w:cantSplit/>
        </w:trPr>
        <w:tc>
          <w:tcPr>
            <w:tcW w:w="1457" w:type="dxa"/>
            <w:shd w:val="clear" w:color="auto" w:fill="auto"/>
            <w:tcMar>
              <w:top w:w="113" w:type="dxa"/>
              <w:bottom w:w="113" w:type="dxa"/>
            </w:tcMar>
          </w:tcPr>
          <w:p w14:paraId="2F84ED2D" w14:textId="77777777" w:rsidR="009C3634" w:rsidRDefault="009C3634" w:rsidP="0096035F">
            <w:pPr>
              <w:pStyle w:val="7Tablebodycopy"/>
            </w:pPr>
            <w:r>
              <w:t>Action</w:t>
            </w:r>
          </w:p>
        </w:tc>
        <w:tc>
          <w:tcPr>
            <w:tcW w:w="1640" w:type="dxa"/>
            <w:shd w:val="clear" w:color="auto" w:fill="auto"/>
            <w:tcMar>
              <w:top w:w="113" w:type="dxa"/>
              <w:bottom w:w="113" w:type="dxa"/>
            </w:tcMar>
          </w:tcPr>
          <w:p w14:paraId="198B9385" w14:textId="77777777" w:rsidR="009C3634" w:rsidRDefault="009C3634" w:rsidP="0096035F">
            <w:pPr>
              <w:pStyle w:val="7Tablebodycopy"/>
            </w:pPr>
            <w:r w:rsidRPr="00D86FD0">
              <w:t>Intended outcome and success criteria</w:t>
            </w:r>
          </w:p>
        </w:tc>
        <w:tc>
          <w:tcPr>
            <w:tcW w:w="1988" w:type="dxa"/>
          </w:tcPr>
          <w:p w14:paraId="1AA70353" w14:textId="77777777" w:rsidR="009C3634" w:rsidRDefault="009C3634" w:rsidP="0096035F">
            <w:pPr>
              <w:pStyle w:val="7Tablebodybulleted"/>
              <w:numPr>
                <w:ilvl w:val="0"/>
                <w:numId w:val="0"/>
              </w:numPr>
            </w:pPr>
            <w:r>
              <w:t>What’s the evidence and rationale for this choice?</w:t>
            </w:r>
          </w:p>
        </w:tc>
        <w:tc>
          <w:tcPr>
            <w:tcW w:w="1781" w:type="dxa"/>
          </w:tcPr>
          <w:p w14:paraId="14374EDD" w14:textId="77777777" w:rsidR="009C3634" w:rsidRDefault="009C3634" w:rsidP="0096035F">
            <w:pPr>
              <w:pStyle w:val="7Tablebodybulleted"/>
              <w:numPr>
                <w:ilvl w:val="0"/>
                <w:numId w:val="0"/>
              </w:numPr>
              <w:ind w:right="27"/>
            </w:pPr>
            <w:r>
              <w:t>How will you make sure it’s implemented well?</w:t>
            </w:r>
          </w:p>
        </w:tc>
        <w:tc>
          <w:tcPr>
            <w:tcW w:w="1228" w:type="dxa"/>
          </w:tcPr>
          <w:p w14:paraId="28D9213E" w14:textId="77777777" w:rsidR="009C3634" w:rsidRDefault="009C3634" w:rsidP="0096035F">
            <w:pPr>
              <w:pStyle w:val="7Tablebodybulleted"/>
              <w:numPr>
                <w:ilvl w:val="0"/>
                <w:numId w:val="0"/>
              </w:numPr>
            </w:pPr>
            <w:r>
              <w:t>Staff lead</w:t>
            </w:r>
          </w:p>
        </w:tc>
        <w:tc>
          <w:tcPr>
            <w:tcW w:w="1194" w:type="dxa"/>
          </w:tcPr>
          <w:p w14:paraId="2CDD20C4" w14:textId="77777777" w:rsidR="009C3634" w:rsidRDefault="009C3634" w:rsidP="0096035F">
            <w:pPr>
              <w:pStyle w:val="7Tablebodybulleted"/>
              <w:numPr>
                <w:ilvl w:val="0"/>
                <w:numId w:val="0"/>
              </w:numPr>
              <w:ind w:right="-18"/>
            </w:pPr>
            <w:r>
              <w:t>When will you review this?</w:t>
            </w:r>
          </w:p>
        </w:tc>
      </w:tr>
      <w:tr w:rsidR="0080025F" w:rsidRPr="00A9708F" w14:paraId="3A9E8752" w14:textId="77777777" w:rsidTr="009665EE">
        <w:trPr>
          <w:cantSplit/>
        </w:trPr>
        <w:tc>
          <w:tcPr>
            <w:tcW w:w="1457" w:type="dxa"/>
            <w:shd w:val="clear" w:color="auto" w:fill="auto"/>
            <w:tcMar>
              <w:top w:w="113" w:type="dxa"/>
              <w:bottom w:w="113" w:type="dxa"/>
            </w:tcMar>
          </w:tcPr>
          <w:p w14:paraId="144518C5" w14:textId="1D8847D1" w:rsidR="009C3634" w:rsidRPr="00A9708F" w:rsidRDefault="00E650C2" w:rsidP="00E650C2">
            <w:pPr>
              <w:pStyle w:val="7Tablebodycopy"/>
            </w:pPr>
            <w:r>
              <w:t xml:space="preserve">A: Increase KS3 and KS4 </w:t>
            </w:r>
            <w:proofErr w:type="spellStart"/>
            <w:r>
              <w:t>Maths</w:t>
            </w:r>
            <w:proofErr w:type="spellEnd"/>
            <w:r>
              <w:t xml:space="preserve"> and English time by 20% from 6</w:t>
            </w:r>
            <w:r w:rsidRPr="00E650C2">
              <w:rPr>
                <w:vertAlign w:val="superscript"/>
              </w:rPr>
              <w:t>th</w:t>
            </w:r>
            <w:r>
              <w:t xml:space="preserve"> November 2020 until June 2021 </w:t>
            </w:r>
          </w:p>
        </w:tc>
        <w:tc>
          <w:tcPr>
            <w:tcW w:w="1640" w:type="dxa"/>
            <w:shd w:val="clear" w:color="auto" w:fill="auto"/>
            <w:tcMar>
              <w:top w:w="113" w:type="dxa"/>
              <w:bottom w:w="113" w:type="dxa"/>
            </w:tcMar>
          </w:tcPr>
          <w:p w14:paraId="372CE6AC" w14:textId="5010DD2A" w:rsidR="009C3634" w:rsidRDefault="00E650C2" w:rsidP="00E650C2">
            <w:pPr>
              <w:pStyle w:val="7Tablebodycopy"/>
            </w:pPr>
            <w:r>
              <w:t xml:space="preserve">Gaps in content will be addressed </w:t>
            </w:r>
          </w:p>
          <w:p w14:paraId="320180FB" w14:textId="77777777" w:rsidR="00810E25" w:rsidRDefault="00810E25" w:rsidP="00E650C2">
            <w:pPr>
              <w:pStyle w:val="7Tablebodycopy"/>
            </w:pPr>
          </w:p>
          <w:p w14:paraId="51773CE9" w14:textId="77777777" w:rsidR="00E650C2" w:rsidRDefault="00E650C2" w:rsidP="00E650C2">
            <w:pPr>
              <w:pStyle w:val="7Tablebodycopy"/>
            </w:pPr>
            <w:r>
              <w:t xml:space="preserve">Remote learning will be </w:t>
            </w:r>
            <w:r w:rsidR="00810E25">
              <w:t xml:space="preserve">checked and </w:t>
            </w:r>
            <w:r>
              <w:t xml:space="preserve">consolidated </w:t>
            </w:r>
            <w:r w:rsidR="00810E25">
              <w:t>in face to face lessons</w:t>
            </w:r>
          </w:p>
          <w:p w14:paraId="52DAE978" w14:textId="77777777" w:rsidR="003320D2" w:rsidRDefault="003320D2" w:rsidP="00E650C2">
            <w:pPr>
              <w:pStyle w:val="7Tablebodycopy"/>
            </w:pPr>
          </w:p>
          <w:p w14:paraId="333B9017" w14:textId="4DB38A21" w:rsidR="003320D2" w:rsidRPr="003320D2" w:rsidRDefault="003320D2" w:rsidP="003320D2">
            <w:pPr>
              <w:pStyle w:val="7Tablecopybulleted"/>
              <w:numPr>
                <w:ilvl w:val="0"/>
                <w:numId w:val="0"/>
              </w:numPr>
              <w:ind w:left="170"/>
              <w:rPr>
                <w:i/>
              </w:rPr>
            </w:pPr>
            <w:r>
              <w:rPr>
                <w:i/>
              </w:rPr>
              <w:t>(</w:t>
            </w:r>
            <w:r w:rsidRPr="003320D2">
              <w:rPr>
                <w:i/>
              </w:rPr>
              <w:t xml:space="preserve">Equivalent of 8.8 weeks </w:t>
            </w:r>
            <w:r>
              <w:rPr>
                <w:i/>
              </w:rPr>
              <w:t xml:space="preserve">increase in specialist cost T&amp;L for </w:t>
            </w:r>
            <w:proofErr w:type="spellStart"/>
            <w:r w:rsidRPr="003320D2">
              <w:rPr>
                <w:i/>
              </w:rPr>
              <w:t>Eng</w:t>
            </w:r>
            <w:proofErr w:type="spellEnd"/>
            <w:r>
              <w:rPr>
                <w:i/>
              </w:rPr>
              <w:t xml:space="preserve"> &amp; </w:t>
            </w:r>
            <w:proofErr w:type="spellStart"/>
            <w:r w:rsidRPr="003320D2">
              <w:rPr>
                <w:i/>
              </w:rPr>
              <w:t>Maths</w:t>
            </w:r>
            <w:proofErr w:type="spellEnd"/>
            <w:r>
              <w:rPr>
                <w:i/>
              </w:rPr>
              <w:t>)</w:t>
            </w:r>
            <w:r w:rsidRPr="003320D2">
              <w:rPr>
                <w:i/>
              </w:rPr>
              <w:t xml:space="preserve"> </w:t>
            </w:r>
          </w:p>
          <w:p w14:paraId="39D408CC" w14:textId="6668859E" w:rsidR="003320D2" w:rsidRPr="00A9708F" w:rsidRDefault="003320D2" w:rsidP="00E650C2">
            <w:pPr>
              <w:pStyle w:val="7Tablebodycopy"/>
            </w:pPr>
          </w:p>
        </w:tc>
        <w:tc>
          <w:tcPr>
            <w:tcW w:w="1988" w:type="dxa"/>
            <w:shd w:val="clear" w:color="auto" w:fill="auto"/>
          </w:tcPr>
          <w:p w14:paraId="2D9EE623" w14:textId="77777777" w:rsidR="00810E25" w:rsidRDefault="00810E25" w:rsidP="00E650C2">
            <w:pPr>
              <w:pStyle w:val="7Tablecopybulleted"/>
              <w:numPr>
                <w:ilvl w:val="0"/>
                <w:numId w:val="0"/>
              </w:numPr>
              <w:ind w:left="170"/>
            </w:pPr>
            <w:proofErr w:type="spellStart"/>
            <w:r>
              <w:t>Maths</w:t>
            </w:r>
            <w:proofErr w:type="spellEnd"/>
            <w:r>
              <w:t>/English are proven access subjects to the whole curriculum</w:t>
            </w:r>
          </w:p>
          <w:p w14:paraId="598B01A4" w14:textId="77777777" w:rsidR="00810E25" w:rsidRDefault="00810E25" w:rsidP="00E650C2">
            <w:pPr>
              <w:pStyle w:val="7Tablecopybulleted"/>
              <w:numPr>
                <w:ilvl w:val="0"/>
                <w:numId w:val="0"/>
              </w:numPr>
              <w:ind w:left="170"/>
            </w:pPr>
          </w:p>
          <w:p w14:paraId="44CAC6AC" w14:textId="3E63F195" w:rsidR="00810E25" w:rsidRDefault="00810E25" w:rsidP="00810E25">
            <w:pPr>
              <w:pStyle w:val="7Tablecopybulleted"/>
              <w:numPr>
                <w:ilvl w:val="0"/>
                <w:numId w:val="0"/>
              </w:numPr>
              <w:ind w:left="170"/>
            </w:pPr>
            <w:r w:rsidRPr="00810E25">
              <w:t>20% increased time will go some way to addressing time lost</w:t>
            </w:r>
            <w:r>
              <w:t xml:space="preserve"> in 2019-2020</w:t>
            </w:r>
          </w:p>
          <w:p w14:paraId="1B37AE02" w14:textId="421B4424" w:rsidR="003320D2" w:rsidRDefault="003320D2" w:rsidP="00810E25">
            <w:pPr>
              <w:pStyle w:val="7Tablecopybulleted"/>
              <w:numPr>
                <w:ilvl w:val="0"/>
                <w:numId w:val="0"/>
              </w:numPr>
              <w:ind w:left="170"/>
            </w:pPr>
          </w:p>
          <w:p w14:paraId="5131D917" w14:textId="43EF9745" w:rsidR="00810E25" w:rsidRPr="00E05C45" w:rsidRDefault="00810E25" w:rsidP="003320D2">
            <w:pPr>
              <w:pStyle w:val="7Tablecopybulleted"/>
              <w:numPr>
                <w:ilvl w:val="0"/>
                <w:numId w:val="0"/>
              </w:numPr>
              <w:ind w:left="170"/>
              <w:rPr>
                <w:highlight w:val="yellow"/>
              </w:rPr>
            </w:pPr>
          </w:p>
        </w:tc>
        <w:tc>
          <w:tcPr>
            <w:tcW w:w="1781" w:type="dxa"/>
          </w:tcPr>
          <w:p w14:paraId="1334C83A" w14:textId="71882CDB" w:rsidR="00810E25" w:rsidRDefault="00810E25" w:rsidP="0096035F">
            <w:pPr>
              <w:pStyle w:val="7Tablebodycopy"/>
            </w:pPr>
            <w:r>
              <w:t>Timetable has been changed</w:t>
            </w:r>
          </w:p>
          <w:p w14:paraId="4EA56804" w14:textId="77777777" w:rsidR="009C3634" w:rsidRDefault="009C3634" w:rsidP="0096035F">
            <w:pPr>
              <w:pStyle w:val="7Tablebodycopy"/>
            </w:pPr>
          </w:p>
          <w:p w14:paraId="3EB6D265" w14:textId="102DC200" w:rsidR="00810E25" w:rsidRDefault="00810E25" w:rsidP="00810E25">
            <w:pPr>
              <w:pStyle w:val="7Tablebodycopy"/>
            </w:pPr>
            <w:r>
              <w:t xml:space="preserve">Monitoring of access to remote learning </w:t>
            </w:r>
          </w:p>
          <w:p w14:paraId="467837F7" w14:textId="0D07E0E4" w:rsidR="00810E25" w:rsidRDefault="00810E25" w:rsidP="00810E25">
            <w:pPr>
              <w:pStyle w:val="7Tablebodycopy"/>
            </w:pPr>
          </w:p>
          <w:p w14:paraId="024B3C5C" w14:textId="4466B4F6" w:rsidR="00810E25" w:rsidRDefault="00810E25" w:rsidP="00810E25">
            <w:pPr>
              <w:pStyle w:val="7Tablebodycopy"/>
            </w:pPr>
            <w:r>
              <w:t xml:space="preserve">Audited units missed and consolidated plans  </w:t>
            </w:r>
          </w:p>
          <w:p w14:paraId="7CD06909" w14:textId="77777777" w:rsidR="00810E25" w:rsidRDefault="00810E25" w:rsidP="00810E25">
            <w:pPr>
              <w:pStyle w:val="7Tablebodycopy"/>
            </w:pPr>
          </w:p>
          <w:p w14:paraId="006235A7" w14:textId="39EAE3E9" w:rsidR="00810E25" w:rsidRPr="00A9708F" w:rsidRDefault="00810E25" w:rsidP="00810E25">
            <w:pPr>
              <w:pStyle w:val="7Tablebodycopy"/>
            </w:pPr>
            <w:r>
              <w:t xml:space="preserve">Planning by TLR holders - monitored </w:t>
            </w:r>
          </w:p>
        </w:tc>
        <w:tc>
          <w:tcPr>
            <w:tcW w:w="1228" w:type="dxa"/>
          </w:tcPr>
          <w:p w14:paraId="52B10987" w14:textId="3713C3B8" w:rsidR="009C3634" w:rsidRPr="00A9708F" w:rsidRDefault="00810E25" w:rsidP="00810E25">
            <w:pPr>
              <w:pStyle w:val="7Tablebodycopy"/>
            </w:pPr>
            <w:r>
              <w:t xml:space="preserve">TLR holders </w:t>
            </w:r>
          </w:p>
        </w:tc>
        <w:tc>
          <w:tcPr>
            <w:tcW w:w="1194" w:type="dxa"/>
          </w:tcPr>
          <w:p w14:paraId="61FFDA95" w14:textId="77777777" w:rsidR="009C3634" w:rsidRDefault="00810E25" w:rsidP="00810E25">
            <w:pPr>
              <w:pStyle w:val="7Tablebodycopy"/>
            </w:pPr>
            <w:r>
              <w:t>KS4 mocks</w:t>
            </w:r>
          </w:p>
          <w:p w14:paraId="2E331F78" w14:textId="77777777" w:rsidR="00810E25" w:rsidRDefault="00810E25" w:rsidP="00810E25">
            <w:pPr>
              <w:pStyle w:val="7Tablebodycopy"/>
            </w:pPr>
          </w:p>
          <w:p w14:paraId="1AD941A0" w14:textId="65FA1160" w:rsidR="00810E25" w:rsidRDefault="00810E25" w:rsidP="00810E25">
            <w:pPr>
              <w:pStyle w:val="7Tablebodycopy"/>
            </w:pPr>
            <w:r>
              <w:t>EOY data collection</w:t>
            </w:r>
          </w:p>
          <w:p w14:paraId="457974A7" w14:textId="77777777" w:rsidR="00810E25" w:rsidRDefault="00810E25" w:rsidP="00810E25">
            <w:pPr>
              <w:pStyle w:val="7Tablebodycopy"/>
            </w:pPr>
          </w:p>
          <w:p w14:paraId="6CC77348" w14:textId="6C25ADE9" w:rsidR="00810E25" w:rsidRPr="00A9708F" w:rsidRDefault="00810E25" w:rsidP="00D6487B">
            <w:pPr>
              <w:pStyle w:val="7Tablebodycopy"/>
            </w:pPr>
            <w:r>
              <w:t>2</w:t>
            </w:r>
            <w:r w:rsidRPr="00810E25">
              <w:rPr>
                <w:vertAlign w:val="superscript"/>
              </w:rPr>
              <w:t>nd</w:t>
            </w:r>
            <w:r>
              <w:t xml:space="preserve"> &amp; 3</w:t>
            </w:r>
            <w:r w:rsidRPr="00810E25">
              <w:rPr>
                <w:vertAlign w:val="superscript"/>
              </w:rPr>
              <w:t>rd</w:t>
            </w:r>
            <w:r>
              <w:t xml:space="preserve"> </w:t>
            </w:r>
            <w:r w:rsidR="00D6487B">
              <w:t>Progress Analysis</w:t>
            </w:r>
            <w:r>
              <w:t xml:space="preserve"> </w:t>
            </w:r>
          </w:p>
        </w:tc>
      </w:tr>
      <w:tr w:rsidR="0080025F" w14:paraId="18573361" w14:textId="77777777" w:rsidTr="009665EE">
        <w:trPr>
          <w:cantSplit/>
        </w:trPr>
        <w:tc>
          <w:tcPr>
            <w:tcW w:w="8094" w:type="dxa"/>
            <w:gridSpan w:val="5"/>
            <w:shd w:val="clear" w:color="auto" w:fill="auto"/>
            <w:tcMar>
              <w:top w:w="113" w:type="dxa"/>
              <w:bottom w:w="113" w:type="dxa"/>
            </w:tcMar>
          </w:tcPr>
          <w:p w14:paraId="54760AAA" w14:textId="77777777" w:rsidR="009C3634" w:rsidRDefault="009C3634" w:rsidP="0096035F">
            <w:pPr>
              <w:pStyle w:val="7Tablebodycopy"/>
              <w:jc w:val="right"/>
            </w:pPr>
            <w:r>
              <w:t>Total budgeted cost:</w:t>
            </w:r>
          </w:p>
        </w:tc>
        <w:tc>
          <w:tcPr>
            <w:tcW w:w="1194" w:type="dxa"/>
          </w:tcPr>
          <w:p w14:paraId="4F840F99" w14:textId="04E47A57" w:rsidR="009C3634" w:rsidRDefault="003320D2" w:rsidP="0096035F">
            <w:pPr>
              <w:pStyle w:val="7Tablebodycopy"/>
            </w:pPr>
            <w:r>
              <w:t>12,284.80</w:t>
            </w:r>
          </w:p>
        </w:tc>
      </w:tr>
      <w:tr w:rsidR="009C3634" w14:paraId="0D2C45F4" w14:textId="77777777" w:rsidTr="00F70455">
        <w:trPr>
          <w:cantSplit/>
        </w:trPr>
        <w:tc>
          <w:tcPr>
            <w:tcW w:w="9288" w:type="dxa"/>
            <w:gridSpan w:val="6"/>
            <w:shd w:val="clear" w:color="auto" w:fill="9CC2E5"/>
            <w:tcMar>
              <w:top w:w="113" w:type="dxa"/>
              <w:bottom w:w="113" w:type="dxa"/>
            </w:tcMar>
          </w:tcPr>
          <w:p w14:paraId="645ADF10" w14:textId="77777777" w:rsidR="009C3634" w:rsidRDefault="009C3634" w:rsidP="0096035F">
            <w:pPr>
              <w:pStyle w:val="7Tablebodycopy"/>
            </w:pPr>
            <w:r>
              <w:t>Targeted support</w:t>
            </w:r>
          </w:p>
        </w:tc>
      </w:tr>
      <w:tr w:rsidR="0080025F" w14:paraId="18AEFA3E" w14:textId="77777777" w:rsidTr="009665EE">
        <w:trPr>
          <w:cantSplit/>
        </w:trPr>
        <w:tc>
          <w:tcPr>
            <w:tcW w:w="1457" w:type="dxa"/>
            <w:shd w:val="clear" w:color="auto" w:fill="auto"/>
            <w:tcMar>
              <w:top w:w="113" w:type="dxa"/>
              <w:bottom w:w="113" w:type="dxa"/>
            </w:tcMar>
          </w:tcPr>
          <w:p w14:paraId="76844CA5" w14:textId="77777777" w:rsidR="009C3634" w:rsidRDefault="009C3634" w:rsidP="0096035F">
            <w:pPr>
              <w:pStyle w:val="7Tablebodycopy"/>
            </w:pPr>
            <w:r>
              <w:t>Action</w:t>
            </w:r>
          </w:p>
        </w:tc>
        <w:tc>
          <w:tcPr>
            <w:tcW w:w="1640" w:type="dxa"/>
            <w:shd w:val="clear" w:color="auto" w:fill="auto"/>
            <w:tcMar>
              <w:top w:w="113" w:type="dxa"/>
              <w:bottom w:w="113" w:type="dxa"/>
            </w:tcMar>
          </w:tcPr>
          <w:p w14:paraId="4C7D602F" w14:textId="77777777" w:rsidR="009C3634" w:rsidRDefault="009C3634" w:rsidP="0096035F">
            <w:pPr>
              <w:pStyle w:val="7Tablebodycopy"/>
            </w:pPr>
            <w:r w:rsidRPr="00D86FD0">
              <w:t>Intended outcome and success criteria</w:t>
            </w:r>
          </w:p>
        </w:tc>
        <w:tc>
          <w:tcPr>
            <w:tcW w:w="1988" w:type="dxa"/>
          </w:tcPr>
          <w:p w14:paraId="00DFC9DD" w14:textId="77777777" w:rsidR="009C3634" w:rsidRDefault="009C3634" w:rsidP="0096035F">
            <w:pPr>
              <w:pStyle w:val="7Tablebodybulleted"/>
              <w:numPr>
                <w:ilvl w:val="0"/>
                <w:numId w:val="0"/>
              </w:numPr>
            </w:pPr>
            <w:r>
              <w:t>What’s the evidence and rationale for this choice?</w:t>
            </w:r>
          </w:p>
        </w:tc>
        <w:tc>
          <w:tcPr>
            <w:tcW w:w="1781" w:type="dxa"/>
          </w:tcPr>
          <w:p w14:paraId="244FCE25" w14:textId="77777777" w:rsidR="009C3634" w:rsidRDefault="009C3634" w:rsidP="0096035F">
            <w:pPr>
              <w:pStyle w:val="7Tablebodybulleted"/>
              <w:numPr>
                <w:ilvl w:val="0"/>
                <w:numId w:val="0"/>
              </w:numPr>
              <w:ind w:right="27"/>
            </w:pPr>
            <w:r>
              <w:t>How will you make sure it’s implemented well?</w:t>
            </w:r>
          </w:p>
        </w:tc>
        <w:tc>
          <w:tcPr>
            <w:tcW w:w="1228" w:type="dxa"/>
          </w:tcPr>
          <w:p w14:paraId="24A43763" w14:textId="77777777" w:rsidR="009C3634" w:rsidRDefault="009C3634" w:rsidP="0096035F">
            <w:pPr>
              <w:pStyle w:val="7Tablebodybulleted"/>
              <w:numPr>
                <w:ilvl w:val="0"/>
                <w:numId w:val="0"/>
              </w:numPr>
            </w:pPr>
            <w:r>
              <w:t>Staff lead</w:t>
            </w:r>
          </w:p>
        </w:tc>
        <w:tc>
          <w:tcPr>
            <w:tcW w:w="1194" w:type="dxa"/>
          </w:tcPr>
          <w:p w14:paraId="4AED9D0E" w14:textId="77777777" w:rsidR="009C3634" w:rsidRDefault="009C3634" w:rsidP="0096035F">
            <w:pPr>
              <w:pStyle w:val="7Tablebodybulleted"/>
              <w:numPr>
                <w:ilvl w:val="0"/>
                <w:numId w:val="0"/>
              </w:numPr>
              <w:ind w:right="-18"/>
            </w:pPr>
            <w:r>
              <w:t>When will you review this?</w:t>
            </w:r>
          </w:p>
        </w:tc>
      </w:tr>
      <w:tr w:rsidR="0080025F" w14:paraId="107BBA03" w14:textId="77777777" w:rsidTr="009665EE">
        <w:trPr>
          <w:cantSplit/>
        </w:trPr>
        <w:tc>
          <w:tcPr>
            <w:tcW w:w="1457" w:type="dxa"/>
            <w:shd w:val="clear" w:color="auto" w:fill="auto"/>
            <w:tcMar>
              <w:top w:w="113" w:type="dxa"/>
              <w:bottom w:w="113" w:type="dxa"/>
            </w:tcMar>
          </w:tcPr>
          <w:p w14:paraId="3990E447" w14:textId="1752293C" w:rsidR="00C3533E" w:rsidRDefault="00C3533E" w:rsidP="006B7C8A">
            <w:pPr>
              <w:pStyle w:val="7Tablebodycopy"/>
            </w:pPr>
            <w:r>
              <w:lastRenderedPageBreak/>
              <w:t>B</w:t>
            </w:r>
            <w:r w:rsidR="00D6487B">
              <w:t>:</w:t>
            </w:r>
            <w:r w:rsidR="00703872">
              <w:t xml:space="preserve"> </w:t>
            </w:r>
            <w:proofErr w:type="spellStart"/>
            <w:r w:rsidR="00703872">
              <w:t>Maths</w:t>
            </w:r>
            <w:proofErr w:type="spellEnd"/>
            <w:r w:rsidR="00703872">
              <w:t xml:space="preserve"> and English intervention foci  (see above) </w:t>
            </w:r>
          </w:p>
        </w:tc>
        <w:tc>
          <w:tcPr>
            <w:tcW w:w="1640" w:type="dxa"/>
            <w:shd w:val="clear" w:color="auto" w:fill="auto"/>
            <w:tcMar>
              <w:top w:w="113" w:type="dxa"/>
              <w:bottom w:w="113" w:type="dxa"/>
            </w:tcMar>
          </w:tcPr>
          <w:p w14:paraId="0692524F" w14:textId="2088EC05" w:rsidR="00C3533E" w:rsidRDefault="00C3533E" w:rsidP="00C3533E">
            <w:pPr>
              <w:pStyle w:val="7Tablebodycopy"/>
            </w:pPr>
            <w:r>
              <w:t>Core subject interventions B; outlined in barriers to future learning will address differences in sustained and substantial progress in EOY data</w:t>
            </w:r>
          </w:p>
        </w:tc>
        <w:tc>
          <w:tcPr>
            <w:tcW w:w="1988" w:type="dxa"/>
          </w:tcPr>
          <w:p w14:paraId="00516892" w14:textId="77777777" w:rsidR="00C3533E" w:rsidRDefault="00C3533E" w:rsidP="00C3533E">
            <w:pPr>
              <w:pStyle w:val="7Tablebodycopy"/>
            </w:pPr>
            <w:r>
              <w:t>EOY data 2019-2020</w:t>
            </w:r>
          </w:p>
          <w:p w14:paraId="4E254C8E" w14:textId="77777777" w:rsidR="00C3533E" w:rsidRDefault="00C3533E" w:rsidP="00C3533E">
            <w:pPr>
              <w:pStyle w:val="7Tablebodycopy"/>
            </w:pPr>
          </w:p>
          <w:p w14:paraId="07F6C12D" w14:textId="77777777" w:rsidR="00C3533E" w:rsidRDefault="00C3533E" w:rsidP="00C3533E">
            <w:pPr>
              <w:pStyle w:val="7Tablebodycopy"/>
            </w:pPr>
            <w:r>
              <w:t>Base-lining data completed in Sept 2020</w:t>
            </w:r>
          </w:p>
          <w:p w14:paraId="205D9831" w14:textId="77777777" w:rsidR="00C3533E" w:rsidRDefault="00C3533E" w:rsidP="00C3533E">
            <w:pPr>
              <w:pStyle w:val="7Tablebodycopy"/>
            </w:pPr>
          </w:p>
          <w:p w14:paraId="366C645C" w14:textId="41A45629" w:rsidR="00C3533E" w:rsidRDefault="00C3533E" w:rsidP="00C3533E">
            <w:pPr>
              <w:pStyle w:val="7Tablebodycopy"/>
            </w:pPr>
            <w:r>
              <w:t>Base-lining data to be done in June 2021</w:t>
            </w:r>
          </w:p>
        </w:tc>
        <w:tc>
          <w:tcPr>
            <w:tcW w:w="1781" w:type="dxa"/>
          </w:tcPr>
          <w:p w14:paraId="6D5D8F6C" w14:textId="77777777" w:rsidR="00C3533E" w:rsidRDefault="00C3533E" w:rsidP="00C3533E">
            <w:pPr>
              <w:pStyle w:val="7Tablebodycopy"/>
            </w:pPr>
            <w:r>
              <w:t xml:space="preserve">TLR holders monitoring </w:t>
            </w:r>
          </w:p>
          <w:p w14:paraId="39541CF8" w14:textId="77777777" w:rsidR="00C3533E" w:rsidRDefault="00C3533E" w:rsidP="00C3533E">
            <w:pPr>
              <w:pStyle w:val="7Tablebodycopy"/>
            </w:pPr>
          </w:p>
          <w:p w14:paraId="6AE81DF3" w14:textId="77777777" w:rsidR="00C3533E" w:rsidRDefault="00C3533E" w:rsidP="00C3533E">
            <w:pPr>
              <w:pStyle w:val="7Tablebodycopy"/>
            </w:pPr>
            <w:r>
              <w:t xml:space="preserve">Planned times and half termly </w:t>
            </w:r>
            <w:proofErr w:type="spellStart"/>
            <w:r>
              <w:t>rota</w:t>
            </w:r>
            <w:proofErr w:type="spellEnd"/>
            <w:r>
              <w:t xml:space="preserve"> </w:t>
            </w:r>
          </w:p>
          <w:p w14:paraId="65D1D488" w14:textId="77777777" w:rsidR="00C3533E" w:rsidRDefault="00C3533E" w:rsidP="00C3533E">
            <w:pPr>
              <w:pStyle w:val="7Tablebodycopy"/>
            </w:pPr>
          </w:p>
          <w:p w14:paraId="3DD35CEB" w14:textId="77777777" w:rsidR="00C3533E" w:rsidRDefault="00C3533E" w:rsidP="00C3533E">
            <w:pPr>
              <w:pStyle w:val="7Tablebodycopy"/>
            </w:pPr>
            <w:r>
              <w:t xml:space="preserve">Prioritizing Y10&amp; Y11 access to KS4 specialists </w:t>
            </w:r>
          </w:p>
          <w:p w14:paraId="70A07258" w14:textId="77777777" w:rsidR="00C3533E" w:rsidRDefault="00C3533E" w:rsidP="00C3533E">
            <w:pPr>
              <w:pStyle w:val="7Tablebodycopy"/>
            </w:pPr>
          </w:p>
          <w:p w14:paraId="564F850A" w14:textId="77777777" w:rsidR="00C3533E" w:rsidRDefault="00C3533E" w:rsidP="00C3533E">
            <w:pPr>
              <w:pStyle w:val="7Tablebodycopy"/>
            </w:pPr>
            <w:r>
              <w:t>Themed days for mini assessments and booster catch ups</w:t>
            </w:r>
          </w:p>
          <w:p w14:paraId="43AFC033" w14:textId="77777777" w:rsidR="00C3533E" w:rsidRDefault="00C3533E" w:rsidP="00C3533E">
            <w:pPr>
              <w:pStyle w:val="7Tablebodycopy"/>
            </w:pPr>
          </w:p>
          <w:p w14:paraId="7752F815" w14:textId="63358A5A" w:rsidR="00C3533E" w:rsidRDefault="00C3533E" w:rsidP="003320D2">
            <w:pPr>
              <w:pStyle w:val="7Tablebodycopy"/>
            </w:pPr>
            <w:r>
              <w:t>M&amp;E with SLT/exams officer</w:t>
            </w:r>
          </w:p>
        </w:tc>
        <w:tc>
          <w:tcPr>
            <w:tcW w:w="1228" w:type="dxa"/>
          </w:tcPr>
          <w:p w14:paraId="5A10B907" w14:textId="77777777" w:rsidR="00C3533E" w:rsidRDefault="00C3533E" w:rsidP="00C3533E">
            <w:pPr>
              <w:pStyle w:val="7Tablebodycopy"/>
            </w:pPr>
            <w:r>
              <w:t>TLR holders for Ks3 and Ks4</w:t>
            </w:r>
          </w:p>
          <w:p w14:paraId="4E972040" w14:textId="77777777" w:rsidR="00C3533E" w:rsidRDefault="00C3533E" w:rsidP="00C3533E">
            <w:pPr>
              <w:pStyle w:val="7Tablebodycopy"/>
            </w:pPr>
          </w:p>
          <w:p w14:paraId="16BD27DF" w14:textId="77777777" w:rsidR="00C3533E" w:rsidRDefault="00C3533E" w:rsidP="00C3533E">
            <w:pPr>
              <w:pStyle w:val="7Tablebodycopy"/>
            </w:pPr>
          </w:p>
          <w:p w14:paraId="71AF49B6" w14:textId="77777777" w:rsidR="00C3533E" w:rsidRDefault="00C3533E" w:rsidP="00C3533E">
            <w:pPr>
              <w:pStyle w:val="7Tablebodycopy"/>
            </w:pPr>
            <w:proofErr w:type="spellStart"/>
            <w:r>
              <w:t>KLo</w:t>
            </w:r>
            <w:proofErr w:type="spellEnd"/>
            <w:r>
              <w:t xml:space="preserve"> in primary &amp; </w:t>
            </w:r>
            <w:proofErr w:type="spellStart"/>
            <w:r>
              <w:t>JRi</w:t>
            </w:r>
            <w:proofErr w:type="spellEnd"/>
            <w:r>
              <w:t xml:space="preserve"> in Y7</w:t>
            </w:r>
          </w:p>
          <w:p w14:paraId="45043597" w14:textId="77777777" w:rsidR="00C3533E" w:rsidRDefault="00C3533E" w:rsidP="00C3533E">
            <w:pPr>
              <w:pStyle w:val="7Tablebodycopy"/>
            </w:pPr>
          </w:p>
        </w:tc>
        <w:tc>
          <w:tcPr>
            <w:tcW w:w="1194" w:type="dxa"/>
          </w:tcPr>
          <w:p w14:paraId="76C32D7C" w14:textId="77777777" w:rsidR="00C3533E" w:rsidRDefault="00C3533E" w:rsidP="00C3533E">
            <w:pPr>
              <w:pStyle w:val="7Tablebodycopy"/>
            </w:pPr>
            <w:r>
              <w:t>EOY data 2020-2021</w:t>
            </w:r>
          </w:p>
          <w:p w14:paraId="38B4E8B5" w14:textId="77777777" w:rsidR="00C3533E" w:rsidRDefault="00C3533E" w:rsidP="00C3533E">
            <w:pPr>
              <w:pStyle w:val="7Tablebodycopy"/>
            </w:pPr>
          </w:p>
          <w:p w14:paraId="0F502892" w14:textId="56750716" w:rsidR="00C3533E" w:rsidRDefault="00C3533E" w:rsidP="00C3533E">
            <w:pPr>
              <w:pStyle w:val="7Tablebodycopy"/>
            </w:pPr>
            <w:r>
              <w:t>Summer 2021 base-lining data</w:t>
            </w:r>
            <w:r w:rsidR="00D6487B">
              <w:t xml:space="preserve"> </w:t>
            </w:r>
            <w:proofErr w:type="spellStart"/>
            <w:r w:rsidR="00D6487B">
              <w:t>analysed</w:t>
            </w:r>
            <w:proofErr w:type="spellEnd"/>
            <w:r w:rsidR="00D6487B">
              <w:t xml:space="preserve"> for progress </w:t>
            </w:r>
          </w:p>
          <w:p w14:paraId="11312117" w14:textId="77777777" w:rsidR="00C3533E" w:rsidRDefault="00C3533E" w:rsidP="00C3533E">
            <w:pPr>
              <w:pStyle w:val="7Tablebodycopy"/>
            </w:pPr>
          </w:p>
          <w:p w14:paraId="24CF1DBD" w14:textId="77777777" w:rsidR="00C3533E" w:rsidRDefault="00C3533E" w:rsidP="00C3533E">
            <w:pPr>
              <w:pStyle w:val="7Tablebodycopy"/>
            </w:pPr>
            <w:r>
              <w:t xml:space="preserve">Results KS4  </w:t>
            </w:r>
          </w:p>
          <w:p w14:paraId="4D88B45A" w14:textId="77777777" w:rsidR="00C3533E" w:rsidRDefault="00C3533E" w:rsidP="00C3533E">
            <w:pPr>
              <w:pStyle w:val="7Tablebodycopy"/>
            </w:pPr>
          </w:p>
        </w:tc>
      </w:tr>
      <w:tr w:rsidR="003320D2" w14:paraId="73F398B0" w14:textId="77777777" w:rsidTr="002D657C">
        <w:trPr>
          <w:cantSplit/>
        </w:trPr>
        <w:tc>
          <w:tcPr>
            <w:tcW w:w="8094" w:type="dxa"/>
            <w:gridSpan w:val="5"/>
            <w:shd w:val="clear" w:color="auto" w:fill="auto"/>
            <w:tcMar>
              <w:top w:w="113" w:type="dxa"/>
              <w:bottom w:w="113" w:type="dxa"/>
            </w:tcMar>
          </w:tcPr>
          <w:p w14:paraId="42843B64" w14:textId="77777777" w:rsidR="003320D2" w:rsidRDefault="003320D2" w:rsidP="00C3533E">
            <w:pPr>
              <w:pStyle w:val="7Tablebodycopy"/>
            </w:pPr>
          </w:p>
        </w:tc>
        <w:tc>
          <w:tcPr>
            <w:tcW w:w="1194" w:type="dxa"/>
          </w:tcPr>
          <w:p w14:paraId="65E7429E" w14:textId="56F91164" w:rsidR="003320D2" w:rsidRDefault="004A34AA" w:rsidP="00C3533E">
            <w:pPr>
              <w:pStyle w:val="7Tablebodycopy"/>
            </w:pPr>
            <w:r>
              <w:t>£22,149.08</w:t>
            </w:r>
          </w:p>
        </w:tc>
      </w:tr>
      <w:tr w:rsidR="0080025F" w14:paraId="4EEA5C10" w14:textId="77777777" w:rsidTr="009665EE">
        <w:trPr>
          <w:cantSplit/>
        </w:trPr>
        <w:tc>
          <w:tcPr>
            <w:tcW w:w="1457" w:type="dxa"/>
            <w:shd w:val="clear" w:color="auto" w:fill="auto"/>
            <w:tcMar>
              <w:top w:w="113" w:type="dxa"/>
              <w:bottom w:w="113" w:type="dxa"/>
            </w:tcMar>
          </w:tcPr>
          <w:p w14:paraId="24C91444" w14:textId="77777777" w:rsidR="00C3533E" w:rsidRDefault="00703872" w:rsidP="006B7C8A">
            <w:pPr>
              <w:pStyle w:val="7Tablebodycopy"/>
            </w:pPr>
            <w:r>
              <w:t>C</w:t>
            </w:r>
            <w:r w:rsidR="006B7C8A">
              <w:t>: C</w:t>
            </w:r>
            <w:r>
              <w:t>reative writing workshops</w:t>
            </w:r>
          </w:p>
          <w:p w14:paraId="1F1CC21F" w14:textId="77777777" w:rsidR="009665EE" w:rsidRDefault="009665EE" w:rsidP="006B7C8A">
            <w:pPr>
              <w:pStyle w:val="7Tablebodycopy"/>
            </w:pPr>
          </w:p>
          <w:p w14:paraId="1B470633" w14:textId="511B4B18" w:rsidR="009665EE" w:rsidRDefault="009665EE" w:rsidP="006B7C8A">
            <w:pPr>
              <w:pStyle w:val="7Tablebodycopy"/>
            </w:pPr>
          </w:p>
        </w:tc>
        <w:tc>
          <w:tcPr>
            <w:tcW w:w="1640" w:type="dxa"/>
            <w:shd w:val="clear" w:color="auto" w:fill="auto"/>
            <w:tcMar>
              <w:top w:w="113" w:type="dxa"/>
              <w:bottom w:w="113" w:type="dxa"/>
            </w:tcMar>
          </w:tcPr>
          <w:p w14:paraId="0EC5A121" w14:textId="69ECF2FC" w:rsidR="00C3533E" w:rsidRDefault="00703872" w:rsidP="009665EE">
            <w:pPr>
              <w:pStyle w:val="7Tablebodycopy"/>
            </w:pPr>
            <w:r>
              <w:t>To improve our most able pupils writing resilience in KS3 and Y10</w:t>
            </w:r>
          </w:p>
        </w:tc>
        <w:tc>
          <w:tcPr>
            <w:tcW w:w="1988" w:type="dxa"/>
          </w:tcPr>
          <w:p w14:paraId="06D38341" w14:textId="77777777" w:rsidR="00C3533E" w:rsidRDefault="00703872" w:rsidP="00C3533E">
            <w:pPr>
              <w:pStyle w:val="7Tablebodycopy"/>
            </w:pPr>
            <w:r>
              <w:t>TLR holder work samples in Jan   2021 showed a decline in our most able pupils extended writing</w:t>
            </w:r>
          </w:p>
          <w:p w14:paraId="09D7143C" w14:textId="77777777" w:rsidR="00D6487B" w:rsidRDefault="00D6487B" w:rsidP="00C3533E">
            <w:pPr>
              <w:pStyle w:val="7Tablebodycopy"/>
            </w:pPr>
          </w:p>
          <w:p w14:paraId="4EC33738" w14:textId="7C108ACE" w:rsidR="00D6487B" w:rsidRDefault="00D6487B" w:rsidP="00D6487B">
            <w:pPr>
              <w:pStyle w:val="7Tablebodycopy"/>
            </w:pPr>
            <w:r>
              <w:t>Y8 made least substantial progress</w:t>
            </w:r>
          </w:p>
        </w:tc>
        <w:tc>
          <w:tcPr>
            <w:tcW w:w="1781" w:type="dxa"/>
          </w:tcPr>
          <w:p w14:paraId="2D922CB6" w14:textId="18B20828" w:rsidR="00703872" w:rsidRDefault="00703872" w:rsidP="00703872">
            <w:pPr>
              <w:pStyle w:val="7Tablebodycopy"/>
            </w:pPr>
            <w:r>
              <w:t xml:space="preserve">Give time for planning and preparation </w:t>
            </w:r>
          </w:p>
          <w:p w14:paraId="00EF9883" w14:textId="02BA92FD" w:rsidR="009665EE" w:rsidRDefault="009665EE" w:rsidP="00703872">
            <w:pPr>
              <w:pStyle w:val="7Tablebodycopy"/>
            </w:pPr>
          </w:p>
          <w:p w14:paraId="4AA5ACA2" w14:textId="3DB338AF" w:rsidR="009665EE" w:rsidRDefault="009665EE" w:rsidP="00703872">
            <w:pPr>
              <w:pStyle w:val="7Tablebodycopy"/>
            </w:pPr>
            <w:r>
              <w:t>Inspirational writer (</w:t>
            </w:r>
            <w:proofErr w:type="spellStart"/>
            <w:r>
              <w:t>exp</w:t>
            </w:r>
            <w:proofErr w:type="spellEnd"/>
            <w:r>
              <w:t xml:space="preserve"> of ASD &amp; SEND) </w:t>
            </w:r>
          </w:p>
          <w:p w14:paraId="5BCA076D" w14:textId="77777777" w:rsidR="00703872" w:rsidRDefault="00703872" w:rsidP="00703872">
            <w:pPr>
              <w:pStyle w:val="7Tablebodycopy"/>
            </w:pPr>
          </w:p>
          <w:p w14:paraId="708BBB1C" w14:textId="08EC0290" w:rsidR="00703872" w:rsidRDefault="00703872" w:rsidP="00703872">
            <w:pPr>
              <w:pStyle w:val="7Tablebodycopy"/>
            </w:pPr>
            <w:r>
              <w:t xml:space="preserve">Meets the needs of pupils </w:t>
            </w:r>
          </w:p>
          <w:p w14:paraId="3B960B32" w14:textId="77777777" w:rsidR="00703872" w:rsidRDefault="00703872" w:rsidP="00703872">
            <w:pPr>
              <w:pStyle w:val="7Tablebodycopy"/>
            </w:pPr>
          </w:p>
          <w:p w14:paraId="322A3D15" w14:textId="063857E8" w:rsidR="00C3533E" w:rsidRDefault="00703872" w:rsidP="00703872">
            <w:pPr>
              <w:pStyle w:val="7Tablebodycopy"/>
            </w:pPr>
            <w:r>
              <w:t>Implement in summer term before data collection</w:t>
            </w:r>
          </w:p>
        </w:tc>
        <w:tc>
          <w:tcPr>
            <w:tcW w:w="1228" w:type="dxa"/>
          </w:tcPr>
          <w:p w14:paraId="62A6790D" w14:textId="77777777" w:rsidR="00703872" w:rsidRDefault="00703872" w:rsidP="00703872">
            <w:pPr>
              <w:pStyle w:val="7Tablebodycopy"/>
            </w:pPr>
            <w:r>
              <w:t xml:space="preserve">VH </w:t>
            </w:r>
          </w:p>
          <w:p w14:paraId="19760B06" w14:textId="77777777" w:rsidR="00C3533E" w:rsidRDefault="00C3533E" w:rsidP="00C3533E">
            <w:pPr>
              <w:pStyle w:val="7Tablebodycopy"/>
            </w:pPr>
          </w:p>
        </w:tc>
        <w:tc>
          <w:tcPr>
            <w:tcW w:w="1194" w:type="dxa"/>
          </w:tcPr>
          <w:p w14:paraId="6091A817" w14:textId="52825932" w:rsidR="00C3533E" w:rsidRDefault="00703872" w:rsidP="00C3533E">
            <w:pPr>
              <w:pStyle w:val="7Tablebodycopy"/>
            </w:pPr>
            <w:r>
              <w:t>EOY 2021</w:t>
            </w:r>
          </w:p>
        </w:tc>
      </w:tr>
      <w:tr w:rsidR="009665EE" w14:paraId="370A1FBD" w14:textId="77777777" w:rsidTr="009665EE">
        <w:trPr>
          <w:cantSplit/>
        </w:trPr>
        <w:tc>
          <w:tcPr>
            <w:tcW w:w="8094" w:type="dxa"/>
            <w:gridSpan w:val="5"/>
            <w:shd w:val="clear" w:color="auto" w:fill="auto"/>
            <w:tcMar>
              <w:top w:w="113" w:type="dxa"/>
              <w:bottom w:w="113" w:type="dxa"/>
            </w:tcMar>
          </w:tcPr>
          <w:p w14:paraId="779A9FE6" w14:textId="77777777" w:rsidR="009665EE" w:rsidRDefault="009665EE" w:rsidP="00703872">
            <w:pPr>
              <w:pStyle w:val="7Tablebodycopy"/>
            </w:pPr>
          </w:p>
        </w:tc>
        <w:tc>
          <w:tcPr>
            <w:tcW w:w="1194" w:type="dxa"/>
          </w:tcPr>
          <w:p w14:paraId="01F5354B" w14:textId="6C1F4069" w:rsidR="009665EE" w:rsidRDefault="009665EE" w:rsidP="00C3533E">
            <w:pPr>
              <w:pStyle w:val="7Tablebodycopy"/>
            </w:pPr>
            <w:r>
              <w:t>£1050</w:t>
            </w:r>
            <w:r w:rsidR="004A34AA">
              <w:t>.00</w:t>
            </w:r>
          </w:p>
        </w:tc>
      </w:tr>
      <w:tr w:rsidR="0080025F" w14:paraId="1E79120C" w14:textId="77777777" w:rsidTr="009665EE">
        <w:trPr>
          <w:cantSplit/>
        </w:trPr>
        <w:tc>
          <w:tcPr>
            <w:tcW w:w="1457" w:type="dxa"/>
            <w:shd w:val="clear" w:color="auto" w:fill="auto"/>
            <w:tcMar>
              <w:top w:w="113" w:type="dxa"/>
              <w:bottom w:w="113" w:type="dxa"/>
            </w:tcMar>
          </w:tcPr>
          <w:p w14:paraId="7857E520" w14:textId="0C5746FB" w:rsidR="00C3533E" w:rsidRDefault="006B7C8A" w:rsidP="00C3533E">
            <w:pPr>
              <w:pStyle w:val="7Tablebodycopy"/>
            </w:pPr>
            <w:r>
              <w:lastRenderedPageBreak/>
              <w:t xml:space="preserve">F: Education Welfare service Level agreement – increased </w:t>
            </w:r>
            <w:r w:rsidR="006A4F0F">
              <w:t>to 3 half days per week + home visits from wellbeing staff</w:t>
            </w:r>
          </w:p>
          <w:p w14:paraId="4F01B7F9" w14:textId="77777777" w:rsidR="006B7C8A" w:rsidRDefault="006B7C8A" w:rsidP="00C3533E">
            <w:pPr>
              <w:pStyle w:val="7Tablebodycopy"/>
            </w:pPr>
          </w:p>
          <w:p w14:paraId="0BC2D7B8" w14:textId="1353CAE6" w:rsidR="006B7C8A" w:rsidRDefault="006B7C8A" w:rsidP="006B7C8A">
            <w:pPr>
              <w:pStyle w:val="7Tablebodycopy"/>
            </w:pPr>
          </w:p>
        </w:tc>
        <w:tc>
          <w:tcPr>
            <w:tcW w:w="1640" w:type="dxa"/>
            <w:shd w:val="clear" w:color="auto" w:fill="auto"/>
            <w:tcMar>
              <w:top w:w="113" w:type="dxa"/>
              <w:bottom w:w="113" w:type="dxa"/>
            </w:tcMar>
          </w:tcPr>
          <w:p w14:paraId="18BBA667" w14:textId="6CFCAB01" w:rsidR="00C3533E" w:rsidRDefault="006B7C8A" w:rsidP="00C3533E">
            <w:pPr>
              <w:pStyle w:val="7Tablebodycopy"/>
            </w:pPr>
            <w:r>
              <w:t xml:space="preserve">Reduce (historical) parentally condoned absence </w:t>
            </w:r>
          </w:p>
          <w:p w14:paraId="34393395" w14:textId="117CBC77" w:rsidR="006B7C8A" w:rsidRDefault="006B7C8A" w:rsidP="00C3533E">
            <w:pPr>
              <w:pStyle w:val="7Tablebodycopy"/>
            </w:pPr>
          </w:p>
          <w:p w14:paraId="4FE00DBE" w14:textId="77777777" w:rsidR="006B7C8A" w:rsidRDefault="006B7C8A" w:rsidP="00C3533E">
            <w:pPr>
              <w:pStyle w:val="7Tablebodycopy"/>
            </w:pPr>
            <w:r>
              <w:t xml:space="preserve">Improve PP attendance </w:t>
            </w:r>
          </w:p>
          <w:p w14:paraId="6F476A4C" w14:textId="77777777" w:rsidR="006B7C8A" w:rsidRDefault="006B7C8A" w:rsidP="00C3533E">
            <w:pPr>
              <w:pStyle w:val="7Tablebodycopy"/>
            </w:pPr>
          </w:p>
          <w:p w14:paraId="7956D2D4" w14:textId="71682E08" w:rsidR="006B7C8A" w:rsidRDefault="006B7C8A" w:rsidP="00C3533E">
            <w:pPr>
              <w:pStyle w:val="7Tablebodycopy"/>
            </w:pPr>
            <w:r>
              <w:t>Support Parents with drop-in</w:t>
            </w:r>
            <w:r w:rsidR="0080025F">
              <w:t xml:space="preserve">s, </w:t>
            </w:r>
            <w:r>
              <w:t xml:space="preserve"> surgeries &amp; o</w:t>
            </w:r>
            <w:r w:rsidR="0080025F">
              <w:t>n</w:t>
            </w:r>
            <w:r>
              <w:t>-line forums which sign post to housing/food banks</w:t>
            </w:r>
            <w:r w:rsidR="0080025F">
              <w:t xml:space="preserve">/wellbeing services </w:t>
            </w:r>
            <w:r>
              <w:t xml:space="preserve"> </w:t>
            </w:r>
            <w:proofErr w:type="spellStart"/>
            <w:r>
              <w:t>etc</w:t>
            </w:r>
            <w:proofErr w:type="spellEnd"/>
            <w:r>
              <w:t xml:space="preserve"> </w:t>
            </w:r>
          </w:p>
          <w:p w14:paraId="44BAEA28" w14:textId="51B5E71B" w:rsidR="0080025F" w:rsidRDefault="0080025F" w:rsidP="00C3533E">
            <w:pPr>
              <w:pStyle w:val="7Tablebodycopy"/>
            </w:pPr>
          </w:p>
          <w:p w14:paraId="4A6FEA33" w14:textId="3E2922B2" w:rsidR="0080025F" w:rsidRDefault="0080025F" w:rsidP="00C3533E">
            <w:pPr>
              <w:pStyle w:val="7Tablebodycopy"/>
            </w:pPr>
            <w:r>
              <w:t xml:space="preserve">Increase in home visits for pupils in target social care groups </w:t>
            </w:r>
            <w:r w:rsidR="00F911EB">
              <w:t>by own Parent Liaison Officer</w:t>
            </w:r>
          </w:p>
          <w:p w14:paraId="6B435896" w14:textId="11AA649C" w:rsidR="00F911EB" w:rsidRDefault="00F911EB" w:rsidP="00C3533E">
            <w:pPr>
              <w:pStyle w:val="7Tablebodycopy"/>
            </w:pPr>
          </w:p>
          <w:p w14:paraId="50E280B9" w14:textId="42B28477" w:rsidR="00F911EB" w:rsidRPr="00F911EB" w:rsidRDefault="00F911EB" w:rsidP="00C3533E">
            <w:pPr>
              <w:pStyle w:val="7Tablebodycopy"/>
              <w:rPr>
                <w:i/>
              </w:rPr>
            </w:pPr>
            <w:r w:rsidRPr="00F911EB">
              <w:rPr>
                <w:i/>
              </w:rPr>
              <w:t xml:space="preserve">(equivalent increase of 1 day per week for PLO) </w:t>
            </w:r>
          </w:p>
          <w:p w14:paraId="4CDA745A" w14:textId="0E602016" w:rsidR="006B7C8A" w:rsidRDefault="006B7C8A" w:rsidP="00C3533E">
            <w:pPr>
              <w:pStyle w:val="7Tablebodycopy"/>
            </w:pPr>
          </w:p>
        </w:tc>
        <w:tc>
          <w:tcPr>
            <w:tcW w:w="1988" w:type="dxa"/>
          </w:tcPr>
          <w:p w14:paraId="66F658E3" w14:textId="062DE43F" w:rsidR="00C3533E" w:rsidRDefault="006B7C8A" w:rsidP="006B7C8A">
            <w:pPr>
              <w:pStyle w:val="7Tablebodycopy"/>
            </w:pPr>
            <w:r>
              <w:t xml:space="preserve">Attendance data </w:t>
            </w:r>
          </w:p>
          <w:p w14:paraId="535B879F" w14:textId="77777777" w:rsidR="006B7C8A" w:rsidRDefault="006B7C8A" w:rsidP="006B7C8A">
            <w:pPr>
              <w:pStyle w:val="7Tablebodycopy"/>
            </w:pPr>
          </w:p>
          <w:p w14:paraId="55175BF7" w14:textId="77777777" w:rsidR="0080025F" w:rsidRDefault="0080025F" w:rsidP="0080025F">
            <w:pPr>
              <w:pStyle w:val="7Tablebodycopy"/>
            </w:pPr>
          </w:p>
          <w:p w14:paraId="70F31E0A" w14:textId="25309D82" w:rsidR="006B7C8A" w:rsidRDefault="0080025F" w:rsidP="0080025F">
            <w:pPr>
              <w:pStyle w:val="7Tablebodycopy"/>
            </w:pPr>
            <w:r>
              <w:t xml:space="preserve">SDP addressing disadvantage   </w:t>
            </w:r>
          </w:p>
          <w:p w14:paraId="212EB8B4" w14:textId="77777777" w:rsidR="0080025F" w:rsidRDefault="0080025F" w:rsidP="0080025F">
            <w:pPr>
              <w:pStyle w:val="7Tablebodycopy"/>
            </w:pPr>
          </w:p>
          <w:p w14:paraId="0930E75B" w14:textId="77777777" w:rsidR="0080025F" w:rsidRDefault="0080025F" w:rsidP="0080025F">
            <w:pPr>
              <w:pStyle w:val="7Tablebodycopy"/>
            </w:pPr>
          </w:p>
          <w:p w14:paraId="311319E6" w14:textId="551D65AB" w:rsidR="0080025F" w:rsidRDefault="0080025F" w:rsidP="0080025F">
            <w:pPr>
              <w:pStyle w:val="7Tablebodycopy"/>
            </w:pPr>
            <w:proofErr w:type="spellStart"/>
            <w:r>
              <w:t>Ofsted</w:t>
            </w:r>
            <w:proofErr w:type="spellEnd"/>
            <w:r>
              <w:t xml:space="preserve"> report </w:t>
            </w:r>
          </w:p>
          <w:p w14:paraId="63D239DE" w14:textId="1302F74E" w:rsidR="0080025F" w:rsidRDefault="0080025F" w:rsidP="0080025F">
            <w:pPr>
              <w:pStyle w:val="7Tablebodycopy"/>
            </w:pPr>
          </w:p>
          <w:p w14:paraId="73D63643" w14:textId="7BEC9AC1" w:rsidR="0080025F" w:rsidRDefault="0080025F" w:rsidP="0080025F">
            <w:pPr>
              <w:pStyle w:val="7Tablebodycopy"/>
            </w:pPr>
          </w:p>
          <w:p w14:paraId="3EF9C60A" w14:textId="0F2F4514" w:rsidR="0080025F" w:rsidRDefault="0080025F" w:rsidP="0080025F">
            <w:pPr>
              <w:pStyle w:val="7Tablebodycopy"/>
            </w:pPr>
          </w:p>
          <w:p w14:paraId="2379C2C5" w14:textId="55CF54C4" w:rsidR="0080025F" w:rsidRDefault="0080025F" w:rsidP="0080025F">
            <w:pPr>
              <w:pStyle w:val="7Tablebodycopy"/>
            </w:pPr>
            <w:r>
              <w:t xml:space="preserve">Vulnerable group data </w:t>
            </w:r>
          </w:p>
          <w:p w14:paraId="73AE779C" w14:textId="18708E63" w:rsidR="0080025F" w:rsidRDefault="0080025F" w:rsidP="0080025F">
            <w:pPr>
              <w:pStyle w:val="7Tablebodycopy"/>
            </w:pPr>
          </w:p>
        </w:tc>
        <w:tc>
          <w:tcPr>
            <w:tcW w:w="1781" w:type="dxa"/>
          </w:tcPr>
          <w:p w14:paraId="1D2E8BE9" w14:textId="77777777" w:rsidR="00C3533E" w:rsidRDefault="0080025F" w:rsidP="0080025F">
            <w:pPr>
              <w:pStyle w:val="7Tablebodycopy"/>
            </w:pPr>
            <w:r>
              <w:t xml:space="preserve">SLT link to attendance Officer </w:t>
            </w:r>
          </w:p>
          <w:p w14:paraId="0AEFFDED" w14:textId="77777777" w:rsidR="0080025F" w:rsidRDefault="0080025F" w:rsidP="0080025F">
            <w:pPr>
              <w:pStyle w:val="7Tablebodycopy"/>
            </w:pPr>
          </w:p>
          <w:p w14:paraId="0347647F" w14:textId="77777777" w:rsidR="0080025F" w:rsidRDefault="0080025F" w:rsidP="0080025F">
            <w:pPr>
              <w:pStyle w:val="7Tablebodycopy"/>
            </w:pPr>
            <w:r>
              <w:t xml:space="preserve">Termly &amp; Half Termly M&amp;E of attendance data </w:t>
            </w:r>
          </w:p>
          <w:p w14:paraId="112BF63F" w14:textId="77777777" w:rsidR="0080025F" w:rsidRDefault="0080025F" w:rsidP="0080025F">
            <w:pPr>
              <w:pStyle w:val="7Tablebodycopy"/>
            </w:pPr>
          </w:p>
          <w:p w14:paraId="2ED2E93C" w14:textId="62DA07EF" w:rsidR="0080025F" w:rsidRDefault="0080025F" w:rsidP="0080025F">
            <w:pPr>
              <w:pStyle w:val="7Tablebodycopy"/>
            </w:pPr>
            <w:r>
              <w:t>First day calling procedures</w:t>
            </w:r>
          </w:p>
          <w:p w14:paraId="616F4C84" w14:textId="05D75074" w:rsidR="0080025F" w:rsidRDefault="0080025F" w:rsidP="0080025F">
            <w:pPr>
              <w:pStyle w:val="7Tablebodycopy"/>
            </w:pPr>
          </w:p>
          <w:p w14:paraId="30362638" w14:textId="79667BF7" w:rsidR="0080025F" w:rsidRDefault="0080025F" w:rsidP="0080025F">
            <w:pPr>
              <w:pStyle w:val="7Tablebodycopy"/>
            </w:pPr>
            <w:r>
              <w:t xml:space="preserve">School &amp; EWO have a well-structured hierarchical response </w:t>
            </w:r>
          </w:p>
          <w:p w14:paraId="6BAEBB66" w14:textId="29581DE2" w:rsidR="0080025F" w:rsidRDefault="0080025F" w:rsidP="0080025F">
            <w:pPr>
              <w:pStyle w:val="7Tablebodycopy"/>
            </w:pPr>
          </w:p>
          <w:p w14:paraId="347F3B3F" w14:textId="11D1EB4E" w:rsidR="0080025F" w:rsidRDefault="0080025F" w:rsidP="0080025F">
            <w:pPr>
              <w:pStyle w:val="7Tablebodycopy"/>
            </w:pPr>
            <w:r>
              <w:t xml:space="preserve">Up to date medical &amp; well-being information on families </w:t>
            </w:r>
          </w:p>
          <w:p w14:paraId="3D3CDA1D" w14:textId="62886F03" w:rsidR="0080025F" w:rsidRDefault="0080025F" w:rsidP="0080025F">
            <w:pPr>
              <w:pStyle w:val="7Tablebodycopy"/>
            </w:pPr>
          </w:p>
          <w:p w14:paraId="2717B62F" w14:textId="5FB1051A" w:rsidR="0080025F" w:rsidRDefault="0080025F" w:rsidP="0080025F">
            <w:pPr>
              <w:pStyle w:val="7Tablebodycopy"/>
            </w:pPr>
            <w:r>
              <w:t xml:space="preserve">Deployment of Parent  Liaison and Well-being lead to support families </w:t>
            </w:r>
          </w:p>
          <w:p w14:paraId="31BD6CBD" w14:textId="4B015145" w:rsidR="0080025F" w:rsidRDefault="0080025F" w:rsidP="0080025F">
            <w:pPr>
              <w:pStyle w:val="7Tablebodycopy"/>
            </w:pPr>
          </w:p>
          <w:p w14:paraId="0C97B044" w14:textId="77777777" w:rsidR="0080025F" w:rsidRDefault="0080025F" w:rsidP="0080025F">
            <w:pPr>
              <w:pStyle w:val="7Tablebodycopy"/>
            </w:pPr>
          </w:p>
          <w:p w14:paraId="7DB6AC40" w14:textId="77777777" w:rsidR="0080025F" w:rsidRDefault="0080025F" w:rsidP="0080025F">
            <w:pPr>
              <w:pStyle w:val="7Tablebodycopy"/>
            </w:pPr>
          </w:p>
          <w:p w14:paraId="072F907D" w14:textId="6C4A694D" w:rsidR="0080025F" w:rsidRDefault="0080025F" w:rsidP="0080025F">
            <w:pPr>
              <w:pStyle w:val="7Tablebodycopy"/>
            </w:pPr>
          </w:p>
        </w:tc>
        <w:tc>
          <w:tcPr>
            <w:tcW w:w="1228" w:type="dxa"/>
          </w:tcPr>
          <w:p w14:paraId="46C6C5C7" w14:textId="04FDDE97" w:rsidR="00C3533E" w:rsidRDefault="0080025F" w:rsidP="0080025F">
            <w:pPr>
              <w:pStyle w:val="7Tablebodycopy"/>
            </w:pPr>
            <w:r>
              <w:t xml:space="preserve">Attendance Officer LS </w:t>
            </w:r>
          </w:p>
        </w:tc>
        <w:tc>
          <w:tcPr>
            <w:tcW w:w="1194" w:type="dxa"/>
          </w:tcPr>
          <w:p w14:paraId="47F0C187" w14:textId="5BD28B3A" w:rsidR="00C3533E" w:rsidRDefault="0080025F" w:rsidP="00C3533E">
            <w:pPr>
              <w:pStyle w:val="7Tablebodycopy"/>
            </w:pPr>
            <w:r>
              <w:t xml:space="preserve">Termly </w:t>
            </w:r>
          </w:p>
          <w:p w14:paraId="37341274" w14:textId="63B4B292" w:rsidR="0080025F" w:rsidRDefault="0080025F" w:rsidP="00C3533E">
            <w:pPr>
              <w:pStyle w:val="7Tablebodycopy"/>
            </w:pPr>
          </w:p>
          <w:p w14:paraId="2633815A" w14:textId="20F62C45" w:rsidR="0080025F" w:rsidRDefault="0080025F" w:rsidP="00C3533E">
            <w:pPr>
              <w:pStyle w:val="7Tablebodycopy"/>
            </w:pPr>
          </w:p>
          <w:p w14:paraId="756C7914" w14:textId="77777777" w:rsidR="0080025F" w:rsidRDefault="0080025F" w:rsidP="00C3533E">
            <w:pPr>
              <w:pStyle w:val="7Tablebodycopy"/>
            </w:pPr>
            <w:r>
              <w:t>Head’s</w:t>
            </w:r>
          </w:p>
          <w:p w14:paraId="1F0D0CFD" w14:textId="5D6DE0D6" w:rsidR="0080025F" w:rsidRDefault="0080025F" w:rsidP="00C3533E">
            <w:pPr>
              <w:pStyle w:val="7Tablebodycopy"/>
            </w:pPr>
            <w:r>
              <w:t xml:space="preserve">End of Year reports </w:t>
            </w:r>
          </w:p>
          <w:p w14:paraId="529E503D" w14:textId="1C3C14A5" w:rsidR="00C3533E" w:rsidRDefault="00C3533E" w:rsidP="00C3533E">
            <w:pPr>
              <w:pStyle w:val="7Tablebodycopy"/>
            </w:pPr>
          </w:p>
        </w:tc>
      </w:tr>
      <w:tr w:rsidR="0080025F" w14:paraId="5968CF2B" w14:textId="77777777" w:rsidTr="009665EE">
        <w:trPr>
          <w:cantSplit/>
        </w:trPr>
        <w:tc>
          <w:tcPr>
            <w:tcW w:w="8094" w:type="dxa"/>
            <w:gridSpan w:val="5"/>
            <w:shd w:val="clear" w:color="auto" w:fill="auto"/>
            <w:tcMar>
              <w:top w:w="113" w:type="dxa"/>
              <w:bottom w:w="113" w:type="dxa"/>
            </w:tcMar>
          </w:tcPr>
          <w:p w14:paraId="3D950B82" w14:textId="77777777" w:rsidR="00C3533E" w:rsidRDefault="00C3533E" w:rsidP="00C3533E">
            <w:pPr>
              <w:pStyle w:val="7Tablebodycopy"/>
              <w:jc w:val="right"/>
            </w:pPr>
            <w:r>
              <w:t>Total budgeted cost:</w:t>
            </w:r>
          </w:p>
        </w:tc>
        <w:tc>
          <w:tcPr>
            <w:tcW w:w="1194" w:type="dxa"/>
          </w:tcPr>
          <w:p w14:paraId="19E74C5A" w14:textId="69608AE1" w:rsidR="00C3533E" w:rsidRDefault="006A4F0F" w:rsidP="00F911EB">
            <w:pPr>
              <w:pStyle w:val="7Tablebodycopy"/>
            </w:pPr>
            <w:r>
              <w:t>£</w:t>
            </w:r>
            <w:r w:rsidR="00F911EB">
              <w:t>8,564.00</w:t>
            </w:r>
          </w:p>
        </w:tc>
      </w:tr>
      <w:tr w:rsidR="0080025F" w14:paraId="62FD85F0" w14:textId="77777777" w:rsidTr="009665EE">
        <w:trPr>
          <w:cantSplit/>
        </w:trPr>
        <w:tc>
          <w:tcPr>
            <w:tcW w:w="1457" w:type="dxa"/>
            <w:shd w:val="clear" w:color="auto" w:fill="9CC2E5"/>
            <w:tcMar>
              <w:top w:w="113" w:type="dxa"/>
              <w:bottom w:w="113" w:type="dxa"/>
            </w:tcMar>
          </w:tcPr>
          <w:p w14:paraId="24E0807C" w14:textId="77777777" w:rsidR="00C3533E" w:rsidRDefault="00C3533E" w:rsidP="00C3533E">
            <w:pPr>
              <w:pStyle w:val="7Tablebodycopy"/>
            </w:pPr>
            <w:r>
              <w:t>Other approaches</w:t>
            </w:r>
          </w:p>
        </w:tc>
        <w:tc>
          <w:tcPr>
            <w:tcW w:w="1640" w:type="dxa"/>
            <w:shd w:val="clear" w:color="auto" w:fill="9CC2E5"/>
            <w:tcMar>
              <w:top w:w="113" w:type="dxa"/>
              <w:bottom w:w="113" w:type="dxa"/>
            </w:tcMar>
          </w:tcPr>
          <w:p w14:paraId="53ADE30C" w14:textId="77777777" w:rsidR="00C3533E" w:rsidRDefault="00C3533E" w:rsidP="00C3533E">
            <w:pPr>
              <w:pStyle w:val="7Tablebodycopy"/>
            </w:pPr>
          </w:p>
        </w:tc>
        <w:tc>
          <w:tcPr>
            <w:tcW w:w="1988" w:type="dxa"/>
            <w:shd w:val="clear" w:color="auto" w:fill="9CC2E5"/>
          </w:tcPr>
          <w:p w14:paraId="50EC2092" w14:textId="77777777" w:rsidR="00C3533E" w:rsidRDefault="00C3533E" w:rsidP="00C3533E">
            <w:pPr>
              <w:pStyle w:val="7Tablebodycopy"/>
            </w:pPr>
          </w:p>
        </w:tc>
        <w:tc>
          <w:tcPr>
            <w:tcW w:w="1781" w:type="dxa"/>
            <w:shd w:val="clear" w:color="auto" w:fill="9CC2E5"/>
          </w:tcPr>
          <w:p w14:paraId="0DAA5962" w14:textId="77777777" w:rsidR="00C3533E" w:rsidRDefault="00C3533E" w:rsidP="00C3533E">
            <w:pPr>
              <w:pStyle w:val="7Tablebodycopy"/>
            </w:pPr>
          </w:p>
        </w:tc>
        <w:tc>
          <w:tcPr>
            <w:tcW w:w="1228" w:type="dxa"/>
            <w:shd w:val="clear" w:color="auto" w:fill="9CC2E5"/>
          </w:tcPr>
          <w:p w14:paraId="5B33BDFF" w14:textId="77777777" w:rsidR="00C3533E" w:rsidRDefault="00C3533E" w:rsidP="00C3533E">
            <w:pPr>
              <w:pStyle w:val="7Tablebodycopy"/>
            </w:pPr>
          </w:p>
        </w:tc>
        <w:tc>
          <w:tcPr>
            <w:tcW w:w="1194" w:type="dxa"/>
            <w:shd w:val="clear" w:color="auto" w:fill="9CC2E5"/>
          </w:tcPr>
          <w:p w14:paraId="6B0CBEB8" w14:textId="77777777" w:rsidR="00C3533E" w:rsidRDefault="00C3533E" w:rsidP="00C3533E">
            <w:pPr>
              <w:pStyle w:val="7Tablebodycopy"/>
            </w:pPr>
          </w:p>
        </w:tc>
      </w:tr>
      <w:tr w:rsidR="0080025F" w14:paraId="685B2FFF" w14:textId="77777777" w:rsidTr="009665EE">
        <w:trPr>
          <w:cantSplit/>
        </w:trPr>
        <w:tc>
          <w:tcPr>
            <w:tcW w:w="1457" w:type="dxa"/>
            <w:shd w:val="clear" w:color="auto" w:fill="auto"/>
            <w:tcMar>
              <w:top w:w="113" w:type="dxa"/>
              <w:bottom w:w="113" w:type="dxa"/>
            </w:tcMar>
          </w:tcPr>
          <w:p w14:paraId="33083403" w14:textId="77777777" w:rsidR="00C3533E" w:rsidRDefault="00C3533E" w:rsidP="00C3533E">
            <w:pPr>
              <w:pStyle w:val="7Tablebodycopy"/>
            </w:pPr>
            <w:r>
              <w:t>Action</w:t>
            </w:r>
          </w:p>
        </w:tc>
        <w:tc>
          <w:tcPr>
            <w:tcW w:w="1640" w:type="dxa"/>
            <w:shd w:val="clear" w:color="auto" w:fill="auto"/>
            <w:tcMar>
              <w:top w:w="113" w:type="dxa"/>
              <w:bottom w:w="113" w:type="dxa"/>
            </w:tcMar>
          </w:tcPr>
          <w:p w14:paraId="5CC0192D" w14:textId="77777777" w:rsidR="00C3533E" w:rsidRDefault="00C3533E" w:rsidP="00C3533E">
            <w:pPr>
              <w:pStyle w:val="7Tablebodycopy"/>
            </w:pPr>
            <w:r w:rsidRPr="00D86FD0">
              <w:t>Intended outcome and success criteria</w:t>
            </w:r>
          </w:p>
        </w:tc>
        <w:tc>
          <w:tcPr>
            <w:tcW w:w="1988" w:type="dxa"/>
          </w:tcPr>
          <w:p w14:paraId="5092B521" w14:textId="77777777" w:rsidR="00C3533E" w:rsidRDefault="00C3533E" w:rsidP="00C3533E">
            <w:pPr>
              <w:pStyle w:val="7Tablebodybulleted"/>
              <w:numPr>
                <w:ilvl w:val="0"/>
                <w:numId w:val="0"/>
              </w:numPr>
            </w:pPr>
            <w:r>
              <w:t>What’s the evidence and rationale for this choice?</w:t>
            </w:r>
          </w:p>
        </w:tc>
        <w:tc>
          <w:tcPr>
            <w:tcW w:w="1781" w:type="dxa"/>
          </w:tcPr>
          <w:p w14:paraId="273B8E67" w14:textId="77777777" w:rsidR="00C3533E" w:rsidRDefault="00C3533E" w:rsidP="00C3533E">
            <w:pPr>
              <w:pStyle w:val="7Tablebodybulleted"/>
              <w:numPr>
                <w:ilvl w:val="0"/>
                <w:numId w:val="0"/>
              </w:numPr>
              <w:ind w:right="27"/>
            </w:pPr>
            <w:r>
              <w:t>How will you make sure it’s implemented well?</w:t>
            </w:r>
          </w:p>
        </w:tc>
        <w:tc>
          <w:tcPr>
            <w:tcW w:w="1228" w:type="dxa"/>
          </w:tcPr>
          <w:p w14:paraId="32D2CFF9" w14:textId="77777777" w:rsidR="00C3533E" w:rsidRDefault="00C3533E" w:rsidP="00C3533E">
            <w:pPr>
              <w:pStyle w:val="7Tablebodybulleted"/>
              <w:numPr>
                <w:ilvl w:val="0"/>
                <w:numId w:val="0"/>
              </w:numPr>
            </w:pPr>
            <w:r>
              <w:t>Staff lead</w:t>
            </w:r>
          </w:p>
        </w:tc>
        <w:tc>
          <w:tcPr>
            <w:tcW w:w="1194" w:type="dxa"/>
          </w:tcPr>
          <w:p w14:paraId="5C815308" w14:textId="77777777" w:rsidR="00C3533E" w:rsidRDefault="00C3533E" w:rsidP="00C3533E">
            <w:pPr>
              <w:pStyle w:val="7Tablebodybulleted"/>
              <w:numPr>
                <w:ilvl w:val="0"/>
                <w:numId w:val="0"/>
              </w:numPr>
              <w:ind w:right="-18"/>
            </w:pPr>
            <w:r>
              <w:t>When will you review this?</w:t>
            </w:r>
          </w:p>
        </w:tc>
      </w:tr>
      <w:tr w:rsidR="0080025F" w14:paraId="5BD396FE" w14:textId="77777777" w:rsidTr="009665EE">
        <w:trPr>
          <w:cantSplit/>
        </w:trPr>
        <w:tc>
          <w:tcPr>
            <w:tcW w:w="1457" w:type="dxa"/>
            <w:shd w:val="clear" w:color="auto" w:fill="auto"/>
            <w:tcMar>
              <w:top w:w="113" w:type="dxa"/>
              <w:bottom w:w="113" w:type="dxa"/>
            </w:tcMar>
          </w:tcPr>
          <w:p w14:paraId="1061FDF2" w14:textId="77777777" w:rsidR="00C3533E" w:rsidRDefault="00703872" w:rsidP="00C3533E">
            <w:pPr>
              <w:pStyle w:val="7Tablebodycopy"/>
            </w:pPr>
            <w:r>
              <w:lastRenderedPageBreak/>
              <w:t>D</w:t>
            </w:r>
          </w:p>
          <w:p w14:paraId="5049DA76" w14:textId="77777777" w:rsidR="00703872" w:rsidRDefault="00703872" w:rsidP="00703872">
            <w:pPr>
              <w:pStyle w:val="7Tablebodycopy"/>
            </w:pPr>
            <w:r>
              <w:t xml:space="preserve">Reading at Home Initiative </w:t>
            </w:r>
          </w:p>
          <w:p w14:paraId="32B10B30" w14:textId="77777777" w:rsidR="00D6487B" w:rsidRDefault="00D6487B" w:rsidP="00703872">
            <w:pPr>
              <w:pStyle w:val="7Tablebodycopy"/>
            </w:pPr>
          </w:p>
          <w:p w14:paraId="0D4D3E87" w14:textId="6B857089" w:rsidR="00D6487B" w:rsidRDefault="00D6487B" w:rsidP="00703872">
            <w:pPr>
              <w:pStyle w:val="7Tablebodycopy"/>
            </w:pPr>
            <w:r>
              <w:t>Reading Legends</w:t>
            </w:r>
          </w:p>
        </w:tc>
        <w:tc>
          <w:tcPr>
            <w:tcW w:w="1640" w:type="dxa"/>
            <w:shd w:val="clear" w:color="auto" w:fill="auto"/>
            <w:tcMar>
              <w:top w:w="113" w:type="dxa"/>
              <w:bottom w:w="113" w:type="dxa"/>
            </w:tcMar>
          </w:tcPr>
          <w:p w14:paraId="0C103F1A" w14:textId="77777777" w:rsidR="00C3533E" w:rsidRDefault="00703872" w:rsidP="00703872">
            <w:pPr>
              <w:pStyle w:val="7Tablebodycopy"/>
            </w:pPr>
            <w:r>
              <w:t xml:space="preserve">Encourage pupils to read at home for pleasure </w:t>
            </w:r>
          </w:p>
          <w:p w14:paraId="5CC73887" w14:textId="77777777" w:rsidR="00703872" w:rsidRDefault="00703872" w:rsidP="00703872">
            <w:pPr>
              <w:pStyle w:val="7Tablebodycopy"/>
            </w:pPr>
          </w:p>
          <w:p w14:paraId="2A343AA4" w14:textId="4065154A" w:rsidR="00703872" w:rsidRDefault="00703872" w:rsidP="00703872">
            <w:pPr>
              <w:pStyle w:val="7Tablebodycopy"/>
            </w:pPr>
            <w:r>
              <w:t xml:space="preserve">(install reading vending machines –linked to reward scheme for independent reading or home reading) </w:t>
            </w:r>
          </w:p>
          <w:p w14:paraId="7CEAE6B9" w14:textId="77777777" w:rsidR="00703872" w:rsidRDefault="00703872" w:rsidP="00703872">
            <w:pPr>
              <w:pStyle w:val="7Tablebodycopy"/>
            </w:pPr>
          </w:p>
          <w:p w14:paraId="4DAB8458" w14:textId="77777777" w:rsidR="00703872" w:rsidRDefault="00703872" w:rsidP="00703872">
            <w:pPr>
              <w:pStyle w:val="7Tablebodycopy"/>
            </w:pPr>
            <w:r>
              <w:t xml:space="preserve">Parents send in video of their child reading for pleasure </w:t>
            </w:r>
          </w:p>
          <w:p w14:paraId="68E20232" w14:textId="77777777" w:rsidR="00703872" w:rsidRDefault="00703872" w:rsidP="00703872">
            <w:pPr>
              <w:pStyle w:val="7Tablebodycopy"/>
            </w:pPr>
          </w:p>
          <w:p w14:paraId="6764824E" w14:textId="043D4C77" w:rsidR="00703872" w:rsidRDefault="00703872" w:rsidP="00703872">
            <w:pPr>
              <w:pStyle w:val="7Tablebodycopy"/>
            </w:pPr>
            <w:r>
              <w:t>Increase books in a child’s home</w:t>
            </w:r>
          </w:p>
        </w:tc>
        <w:tc>
          <w:tcPr>
            <w:tcW w:w="1988" w:type="dxa"/>
          </w:tcPr>
          <w:p w14:paraId="7BEBB598" w14:textId="77777777" w:rsidR="00C3533E" w:rsidRDefault="00703872" w:rsidP="00C3533E">
            <w:pPr>
              <w:pStyle w:val="7Tablebodycopy"/>
            </w:pPr>
            <w:r>
              <w:t xml:space="preserve">EEF </w:t>
            </w:r>
          </w:p>
          <w:p w14:paraId="1EE03105" w14:textId="00EE9745" w:rsidR="00703872" w:rsidRDefault="00703872" w:rsidP="00C3533E">
            <w:pPr>
              <w:pStyle w:val="7Tablebodycopy"/>
            </w:pPr>
          </w:p>
          <w:p w14:paraId="5C2DEE4F" w14:textId="77777777" w:rsidR="00703872" w:rsidRDefault="00703872" w:rsidP="00C3533E">
            <w:pPr>
              <w:pStyle w:val="7Tablebodycopy"/>
            </w:pPr>
          </w:p>
          <w:p w14:paraId="0B3E7DA4" w14:textId="4003C5E3" w:rsidR="00703872" w:rsidRDefault="00703872" w:rsidP="00C3533E">
            <w:pPr>
              <w:pStyle w:val="7Tablebodycopy"/>
            </w:pPr>
          </w:p>
          <w:p w14:paraId="780F22C5" w14:textId="77777777" w:rsidR="00703872" w:rsidRDefault="00703872" w:rsidP="00703872">
            <w:pPr>
              <w:pStyle w:val="7Tablebodycopy"/>
            </w:pPr>
            <w:r>
              <w:t xml:space="preserve">School data on LAC reading progress </w:t>
            </w:r>
          </w:p>
          <w:p w14:paraId="167064AA" w14:textId="691C2809" w:rsidR="00703872" w:rsidRDefault="00703872" w:rsidP="00703872">
            <w:pPr>
              <w:pStyle w:val="7Tablebodycopy"/>
            </w:pPr>
          </w:p>
          <w:p w14:paraId="7838D6AE" w14:textId="50DD6389" w:rsidR="00703872" w:rsidRDefault="00D6487B" w:rsidP="00703872">
            <w:pPr>
              <w:pStyle w:val="7Tablebodycopy"/>
            </w:pPr>
            <w:r>
              <w:t xml:space="preserve">SDP </w:t>
            </w:r>
            <w:r w:rsidR="006B7C8A">
              <w:t>(target area)</w:t>
            </w:r>
          </w:p>
          <w:p w14:paraId="479F59C6" w14:textId="4743CD82" w:rsidR="00703872" w:rsidRDefault="00703872" w:rsidP="00703872">
            <w:pPr>
              <w:pStyle w:val="7Tablebodycopy"/>
            </w:pPr>
          </w:p>
          <w:p w14:paraId="0F2FC022" w14:textId="77777777" w:rsidR="00703872" w:rsidRDefault="00703872" w:rsidP="00703872">
            <w:pPr>
              <w:pStyle w:val="7Tablebodycopy"/>
            </w:pPr>
          </w:p>
          <w:p w14:paraId="15E7CC32" w14:textId="2FD0BE88" w:rsidR="00703872" w:rsidRDefault="00703872" w:rsidP="00703872">
            <w:pPr>
              <w:pStyle w:val="7Tablebodycopy"/>
            </w:pPr>
            <w:r>
              <w:t xml:space="preserve">Disadvantage data </w:t>
            </w:r>
          </w:p>
        </w:tc>
        <w:tc>
          <w:tcPr>
            <w:tcW w:w="1781" w:type="dxa"/>
          </w:tcPr>
          <w:p w14:paraId="4579E8E7" w14:textId="60C20130" w:rsidR="00C3533E" w:rsidRDefault="00703872" w:rsidP="00C3533E">
            <w:pPr>
              <w:pStyle w:val="7Tablebodycopy"/>
            </w:pPr>
            <w:r>
              <w:t>Pupil voice over books</w:t>
            </w:r>
            <w:r w:rsidR="00D6487B">
              <w:t xml:space="preserve"> choice</w:t>
            </w:r>
          </w:p>
          <w:p w14:paraId="2A2E5CE0" w14:textId="77777777" w:rsidR="00703872" w:rsidRDefault="00703872" w:rsidP="00C3533E">
            <w:pPr>
              <w:pStyle w:val="7Tablebodycopy"/>
            </w:pPr>
          </w:p>
          <w:p w14:paraId="091ABF7E" w14:textId="77777777" w:rsidR="00D6487B" w:rsidRDefault="00703872" w:rsidP="00703872">
            <w:pPr>
              <w:pStyle w:val="7Tablebodycopy"/>
            </w:pPr>
            <w:r>
              <w:t xml:space="preserve">English specialists choose books </w:t>
            </w:r>
            <w:r w:rsidR="00D6487B">
              <w:t>for age/ability which matches interests fiction/non-fiction</w:t>
            </w:r>
          </w:p>
          <w:p w14:paraId="0AD8EAA0" w14:textId="77777777" w:rsidR="00D6487B" w:rsidRDefault="00D6487B" w:rsidP="00703872">
            <w:pPr>
              <w:pStyle w:val="7Tablebodycopy"/>
            </w:pPr>
          </w:p>
          <w:p w14:paraId="6EB9EA64" w14:textId="3A76E91C" w:rsidR="00703872" w:rsidRDefault="00D6487B" w:rsidP="00703872">
            <w:pPr>
              <w:pStyle w:val="7Tablebodycopy"/>
            </w:pPr>
            <w:r>
              <w:t>Clear guidelines on reward</w:t>
            </w:r>
            <w:r w:rsidR="006B7C8A">
              <w:t xml:space="preserve">s </w:t>
            </w:r>
            <w:r w:rsidR="00703872">
              <w:t xml:space="preserve"> </w:t>
            </w:r>
          </w:p>
          <w:p w14:paraId="642C309E" w14:textId="77777777" w:rsidR="00D6487B" w:rsidRDefault="00D6487B" w:rsidP="00703872">
            <w:pPr>
              <w:pStyle w:val="7Tablebodycopy"/>
            </w:pPr>
          </w:p>
          <w:p w14:paraId="7891562E" w14:textId="539D6272" w:rsidR="00D6487B" w:rsidRDefault="00D6487B" w:rsidP="00D6487B">
            <w:pPr>
              <w:pStyle w:val="7Tablebodycopy"/>
            </w:pPr>
            <w:r>
              <w:t xml:space="preserve">Celebrate success Reading Legends display </w:t>
            </w:r>
          </w:p>
        </w:tc>
        <w:tc>
          <w:tcPr>
            <w:tcW w:w="1228" w:type="dxa"/>
          </w:tcPr>
          <w:p w14:paraId="5E10A27A" w14:textId="602BB208" w:rsidR="00C3533E" w:rsidRDefault="00703872" w:rsidP="00C3533E">
            <w:pPr>
              <w:pStyle w:val="7Tablebodycopy"/>
            </w:pPr>
            <w:r>
              <w:t>SLT</w:t>
            </w:r>
          </w:p>
          <w:p w14:paraId="7AA40F81" w14:textId="2EAF7E3E" w:rsidR="00C3533E" w:rsidRDefault="00C3533E" w:rsidP="00C3533E">
            <w:pPr>
              <w:pStyle w:val="7Tablebodycopy"/>
            </w:pPr>
          </w:p>
        </w:tc>
        <w:tc>
          <w:tcPr>
            <w:tcW w:w="1194" w:type="dxa"/>
          </w:tcPr>
          <w:p w14:paraId="02F3BE2E" w14:textId="15E47FB1" w:rsidR="00C3533E" w:rsidRDefault="00D6487B" w:rsidP="00C3533E">
            <w:pPr>
              <w:pStyle w:val="7Tablebodycopy"/>
            </w:pPr>
            <w:r>
              <w:t>Autumn 2021</w:t>
            </w:r>
          </w:p>
        </w:tc>
      </w:tr>
      <w:tr w:rsidR="0080025F" w14:paraId="263CEFDF" w14:textId="77777777" w:rsidTr="009665EE">
        <w:trPr>
          <w:cantSplit/>
        </w:trPr>
        <w:tc>
          <w:tcPr>
            <w:tcW w:w="8094" w:type="dxa"/>
            <w:gridSpan w:val="5"/>
            <w:shd w:val="clear" w:color="auto" w:fill="auto"/>
            <w:tcMar>
              <w:top w:w="113" w:type="dxa"/>
              <w:bottom w:w="113" w:type="dxa"/>
            </w:tcMar>
          </w:tcPr>
          <w:p w14:paraId="01560371" w14:textId="77777777" w:rsidR="00C3533E" w:rsidRDefault="00C3533E" w:rsidP="00C3533E">
            <w:pPr>
              <w:pStyle w:val="7Tablebodycopy"/>
              <w:jc w:val="right"/>
            </w:pPr>
            <w:r>
              <w:t>Total budgeted cost:</w:t>
            </w:r>
          </w:p>
        </w:tc>
        <w:tc>
          <w:tcPr>
            <w:tcW w:w="1194" w:type="dxa"/>
          </w:tcPr>
          <w:p w14:paraId="5BCEC3DE" w14:textId="4D623B3E" w:rsidR="00C3533E" w:rsidRDefault="009665EE" w:rsidP="009665EE">
            <w:pPr>
              <w:pStyle w:val="7Tablebodycopy"/>
            </w:pPr>
            <w:r>
              <w:t>£3350</w:t>
            </w:r>
          </w:p>
        </w:tc>
      </w:tr>
      <w:tr w:rsidR="009665EE" w:rsidRPr="009665EE" w14:paraId="5A1582EC" w14:textId="77777777" w:rsidTr="009665EE">
        <w:trPr>
          <w:cantSplit/>
        </w:trPr>
        <w:tc>
          <w:tcPr>
            <w:tcW w:w="8094" w:type="dxa"/>
            <w:gridSpan w:val="5"/>
            <w:shd w:val="clear" w:color="auto" w:fill="auto"/>
            <w:tcMar>
              <w:top w:w="113" w:type="dxa"/>
              <w:bottom w:w="113" w:type="dxa"/>
            </w:tcMar>
          </w:tcPr>
          <w:p w14:paraId="3F4CA8D9" w14:textId="4AD6FD9A" w:rsidR="009665EE" w:rsidRPr="009665EE" w:rsidRDefault="009665EE" w:rsidP="009665EE">
            <w:pPr>
              <w:pStyle w:val="7Tablebodycopy"/>
              <w:jc w:val="right"/>
              <w:rPr>
                <w:b/>
              </w:rPr>
            </w:pPr>
            <w:r w:rsidRPr="009665EE">
              <w:rPr>
                <w:b/>
              </w:rPr>
              <w:t xml:space="preserve">Total Spend for </w:t>
            </w:r>
            <w:r>
              <w:rPr>
                <w:b/>
              </w:rPr>
              <w:t>A</w:t>
            </w:r>
            <w:r w:rsidRPr="009665EE">
              <w:rPr>
                <w:b/>
              </w:rPr>
              <w:t>ll initiatives outlined</w:t>
            </w:r>
            <w:r>
              <w:rPr>
                <w:b/>
              </w:rPr>
              <w:t xml:space="preserve"> above </w:t>
            </w:r>
            <w:r w:rsidRPr="009665EE">
              <w:rPr>
                <w:b/>
              </w:rPr>
              <w:t xml:space="preserve"> </w:t>
            </w:r>
          </w:p>
        </w:tc>
        <w:tc>
          <w:tcPr>
            <w:tcW w:w="1194" w:type="dxa"/>
          </w:tcPr>
          <w:p w14:paraId="7AF6688A" w14:textId="5502BE20" w:rsidR="009665EE" w:rsidRPr="009665EE" w:rsidRDefault="009343B2" w:rsidP="00C3533E">
            <w:pPr>
              <w:pStyle w:val="7Tablebodycopy"/>
              <w:rPr>
                <w:b/>
              </w:rPr>
            </w:pPr>
            <w:r>
              <w:rPr>
                <w:b/>
              </w:rPr>
              <w:t>£47,487.88</w:t>
            </w:r>
          </w:p>
        </w:tc>
      </w:tr>
    </w:tbl>
    <w:p w14:paraId="5A1189F7" w14:textId="43C81E59" w:rsidR="009C3634" w:rsidRPr="009343B2" w:rsidRDefault="009343B2" w:rsidP="009C3634">
      <w:pPr>
        <w:rPr>
          <w:b/>
          <w:color w:val="2F5496" w:themeColor="accent1" w:themeShade="BF"/>
          <w:sz w:val="20"/>
          <w:szCs w:val="20"/>
        </w:rPr>
      </w:pPr>
      <w:r w:rsidRPr="009343B2">
        <w:rPr>
          <w:b/>
          <w:color w:val="2F5496" w:themeColor="accent1" w:themeShade="BF"/>
          <w:sz w:val="20"/>
          <w:szCs w:val="20"/>
        </w:rPr>
        <w:t>NB* £29,520 form catch up f</w:t>
      </w:r>
      <w:r>
        <w:rPr>
          <w:b/>
          <w:color w:val="2F5496" w:themeColor="accent1" w:themeShade="BF"/>
          <w:sz w:val="20"/>
          <w:szCs w:val="20"/>
        </w:rPr>
        <w:t>u</w:t>
      </w:r>
      <w:r w:rsidRPr="009343B2">
        <w:rPr>
          <w:b/>
          <w:color w:val="2F5496" w:themeColor="accent1" w:themeShade="BF"/>
          <w:sz w:val="20"/>
          <w:szCs w:val="20"/>
        </w:rPr>
        <w:t xml:space="preserve">nds plus £18,000 from remaining PPG has been used to fund the </w:t>
      </w:r>
      <w:r>
        <w:rPr>
          <w:b/>
          <w:color w:val="2F5496" w:themeColor="accent1" w:themeShade="BF"/>
          <w:sz w:val="20"/>
          <w:szCs w:val="20"/>
        </w:rPr>
        <w:t>i</w:t>
      </w:r>
      <w:r w:rsidRPr="009343B2">
        <w:rPr>
          <w:b/>
          <w:color w:val="2F5496" w:themeColor="accent1" w:themeShade="BF"/>
          <w:sz w:val="20"/>
          <w:szCs w:val="20"/>
        </w:rPr>
        <w:t xml:space="preserve">nitiatives </w:t>
      </w:r>
      <w:r>
        <w:rPr>
          <w:b/>
          <w:color w:val="2F5496" w:themeColor="accent1" w:themeShade="BF"/>
          <w:sz w:val="20"/>
          <w:szCs w:val="20"/>
        </w:rPr>
        <w:t>outlined above</w:t>
      </w:r>
    </w:p>
    <w:p w14:paraId="5A5A7F25" w14:textId="77777777" w:rsidR="009C3634" w:rsidRDefault="009C3634" w:rsidP="009C3634"/>
    <w:p w14:paraId="48994754" w14:textId="77777777" w:rsidR="009C3634" w:rsidRDefault="009C3634" w:rsidP="009C3634"/>
    <w:sectPr w:rsidR="009C3634" w:rsidSect="00053065">
      <w:headerReference w:type="default" r:id="rId12"/>
      <w:footerReference w:type="default" r:id="rId13"/>
      <w:headerReference w:type="first" r:id="rId14"/>
      <w:pgSz w:w="11900" w:h="16840"/>
      <w:pgMar w:top="2948" w:right="1247" w:bottom="2041" w:left="124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BBB4A" w14:textId="77777777" w:rsidR="00E03728" w:rsidRDefault="00E03728" w:rsidP="007240BF">
      <w:pPr>
        <w:spacing w:before="0" w:after="0" w:line="240" w:lineRule="auto"/>
      </w:pPr>
      <w:r>
        <w:separator/>
      </w:r>
    </w:p>
  </w:endnote>
  <w:endnote w:type="continuationSeparator" w:id="0">
    <w:p w14:paraId="139370FD" w14:textId="77777777" w:rsidR="00E03728" w:rsidRDefault="00E03728" w:rsidP="007240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F0EF8" w14:textId="49E5D4E9" w:rsidR="007240BF" w:rsidRDefault="00A5573C">
    <w:pPr>
      <w:pStyle w:val="Footer"/>
    </w:pPr>
    <w:r>
      <w:rPr>
        <w:noProof/>
        <w:lang w:eastAsia="en-GB"/>
      </w:rPr>
      <mc:AlternateContent>
        <mc:Choice Requires="wps">
          <w:drawing>
            <wp:anchor distT="0" distB="0" distL="114300" distR="114300" simplePos="0" relativeHeight="251658240" behindDoc="0" locked="0" layoutInCell="1" allowOverlap="1" wp14:anchorId="2F54DECB" wp14:editId="3E8C1A08">
              <wp:simplePos x="0" y="0"/>
              <wp:positionH relativeFrom="column">
                <wp:posOffset>-92075</wp:posOffset>
              </wp:positionH>
              <wp:positionV relativeFrom="paragraph">
                <wp:posOffset>106680</wp:posOffset>
              </wp:positionV>
              <wp:extent cx="1739900" cy="411480"/>
              <wp:effectExtent l="0" t="0" r="12700" b="0"/>
              <wp:wrapNone/>
              <wp:docPr id="3" name="Text Box 3"/>
              <wp:cNvGraphicFramePr/>
              <a:graphic xmlns:a="http://schemas.openxmlformats.org/drawingml/2006/main">
                <a:graphicData uri="http://schemas.microsoft.com/office/word/2010/wordprocessingShape">
                  <wps:wsp>
                    <wps:cNvSpPr txBox="1"/>
                    <wps:spPr>
                      <a:xfrm>
                        <a:off x="0" y="0"/>
                        <a:ext cx="1739900" cy="411480"/>
                      </a:xfrm>
                      <a:prstGeom prst="rect">
                        <a:avLst/>
                      </a:prstGeom>
                      <a:solidFill>
                        <a:schemeClr val="lt1"/>
                      </a:solidFill>
                      <a:ln w="6350">
                        <a:noFill/>
                      </a:ln>
                    </wps:spPr>
                    <wps:txbx>
                      <w:txbxContent>
                        <w:p w14:paraId="048C5DBC" w14:textId="0F3733D8" w:rsidR="006F72CC" w:rsidRDefault="006F72CC">
                          <w:r>
                            <w:t>Report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54DECB" id="_x0000_t202" coordsize="21600,21600" o:spt="202" path="m,l,21600r21600,l21600,xe">
              <v:stroke joinstyle="miter"/>
              <v:path gradientshapeok="t" o:connecttype="rect"/>
            </v:shapetype>
            <v:shape id="Text Box 3" o:spid="_x0000_s1029" type="#_x0000_t202" style="position:absolute;margin-left:-7.25pt;margin-top:8.4pt;width:137pt;height:32.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" fillcolor="white [3201]" stroked="f" strokeweight=".5pt">
              <v:textbox>
                <w:txbxContent>
                  <w:p w14:paraId="048C5DBC" w14:textId="0F3733D8" w:rsidR="006F72CC" w:rsidRDefault="006F72CC">
                    <w:r>
                      <w:t>Report Title</w:t>
                    </w:r>
                  </w:p>
                </w:txbxContent>
              </v:textbox>
            </v:shape>
          </w:pict>
        </mc:Fallback>
      </mc:AlternateContent>
    </w:r>
    <w:r w:rsidR="006F72CC">
      <w:rPr>
        <w:noProof/>
        <w:lang w:eastAsia="en-GB"/>
      </w:rPr>
      <mc:AlternateContent>
        <mc:Choice Requires="wps">
          <w:drawing>
            <wp:anchor distT="0" distB="0" distL="114300" distR="114300" simplePos="0" relativeHeight="251660288" behindDoc="0" locked="0" layoutInCell="1" allowOverlap="1" wp14:anchorId="1E58867B" wp14:editId="1125D85F">
              <wp:simplePos x="0" y="0"/>
              <wp:positionH relativeFrom="column">
                <wp:posOffset>4326058</wp:posOffset>
              </wp:positionH>
              <wp:positionV relativeFrom="paragraph">
                <wp:posOffset>106680</wp:posOffset>
              </wp:positionV>
              <wp:extent cx="1740513" cy="290085"/>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740513" cy="290085"/>
                      </a:xfrm>
                      <a:prstGeom prst="rect">
                        <a:avLst/>
                      </a:prstGeom>
                      <a:solidFill>
                        <a:schemeClr val="lt1"/>
                      </a:solidFill>
                      <a:ln w="6350">
                        <a:noFill/>
                      </a:ln>
                    </wps:spPr>
                    <wps:txbx>
                      <w:txbxContent>
                        <w:p w14:paraId="21EB16CD" w14:textId="5DD7FB22" w:rsidR="006F72CC" w:rsidRDefault="00053065" w:rsidP="006F72CC">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8867B" id="Text Box 4" o:spid="_x0000_s1030" type="#_x0000_t202" style="position:absolute;margin-left:340.65pt;margin-top:8.4pt;width:137.05pt;height:2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" fillcolor="white [3201]" stroked="f" strokeweight=".5pt">
              <v:textbox>
                <w:txbxContent>
                  <w:p w14:paraId="21EB16CD" w14:textId="5DD7FB22" w:rsidR="006F72CC" w:rsidRDefault="00053065" w:rsidP="006F72CC">
                    <w:pPr>
                      <w:jc w:val="right"/>
                    </w:pPr>
                    <w:r>
                      <w:t>1</w:t>
                    </w:r>
                  </w:p>
                </w:txbxContent>
              </v:textbox>
            </v:shape>
          </w:pict>
        </mc:Fallback>
      </mc:AlternateContent>
    </w:r>
    <w:r w:rsidR="007240BF">
      <w:rPr>
        <w:noProof/>
        <w:lang w:eastAsia="en-GB"/>
      </w:rPr>
      <w:drawing>
        <wp:anchor distT="0" distB="0" distL="114300" distR="114300" simplePos="0" relativeHeight="251656192" behindDoc="0" locked="0" layoutInCell="1" allowOverlap="1" wp14:anchorId="256DDBA2" wp14:editId="2BD72C1B">
          <wp:simplePos x="0" y="0"/>
          <wp:positionH relativeFrom="page">
            <wp:posOffset>12065</wp:posOffset>
          </wp:positionH>
          <wp:positionV relativeFrom="page">
            <wp:posOffset>9854762</wp:posOffset>
          </wp:positionV>
          <wp:extent cx="7537450" cy="826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851.010 Northcott School - Letterhead (AW) Footer.jpg"/>
                  <pic:cNvPicPr/>
                </pic:nvPicPr>
                <pic:blipFill>
                  <a:blip r:embed="rId1">
                    <a:extLst>
                      <a:ext uri="{28A0092B-C50C-407E-A947-70E740481C1C}">
                        <a14:useLocalDpi xmlns:a14="http://schemas.microsoft.com/office/drawing/2010/main" val="0"/>
                      </a:ext>
                    </a:extLst>
                  </a:blip>
                  <a:stretch>
                    <a:fillRect/>
                  </a:stretch>
                </pic:blipFill>
                <pic:spPr>
                  <a:xfrm>
                    <a:off x="0" y="0"/>
                    <a:ext cx="7537450" cy="8261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B349A" w14:textId="77777777" w:rsidR="00E03728" w:rsidRDefault="00E03728" w:rsidP="007240BF">
      <w:pPr>
        <w:spacing w:before="0" w:after="0" w:line="240" w:lineRule="auto"/>
      </w:pPr>
      <w:r>
        <w:separator/>
      </w:r>
    </w:p>
  </w:footnote>
  <w:footnote w:type="continuationSeparator" w:id="0">
    <w:p w14:paraId="5AF188AF" w14:textId="77777777" w:rsidR="00E03728" w:rsidRDefault="00E03728" w:rsidP="007240B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702A" w14:textId="77777777" w:rsidR="007240BF" w:rsidRDefault="007240BF">
    <w:r>
      <w:rPr>
        <w:noProof/>
        <w:lang w:eastAsia="en-GB"/>
      </w:rPr>
      <w:drawing>
        <wp:anchor distT="0" distB="0" distL="114300" distR="114300" simplePos="0" relativeHeight="251654144" behindDoc="0" locked="0" layoutInCell="1" allowOverlap="1" wp14:anchorId="4EE12B45" wp14:editId="6842F056">
          <wp:simplePos x="0" y="0"/>
          <wp:positionH relativeFrom="page">
            <wp:posOffset>12065</wp:posOffset>
          </wp:positionH>
          <wp:positionV relativeFrom="page">
            <wp:posOffset>7050</wp:posOffset>
          </wp:positionV>
          <wp:extent cx="7536180" cy="10756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51.010 Northcott School - Letterhead Header(AW).jpg"/>
                  <pic:cNvPicPr/>
                </pic:nvPicPr>
                <pic:blipFill>
                  <a:blip r:embed="rId1">
                    <a:extLst>
                      <a:ext uri="{28A0092B-C50C-407E-A947-70E740481C1C}">
                        <a14:useLocalDpi xmlns:a14="http://schemas.microsoft.com/office/drawing/2010/main" val="0"/>
                      </a:ext>
                    </a:extLst>
                  </a:blip>
                  <a:stretch>
                    <a:fillRect/>
                  </a:stretch>
                </pic:blipFill>
                <pic:spPr>
                  <a:xfrm>
                    <a:off x="0" y="0"/>
                    <a:ext cx="7536180" cy="10756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6C657" w14:textId="14BFC61B" w:rsidR="00053065" w:rsidRDefault="00053065">
    <w:r>
      <w:rPr>
        <w:noProof/>
        <w:lang w:eastAsia="en-GB"/>
      </w:rPr>
      <w:drawing>
        <wp:anchor distT="0" distB="0" distL="114300" distR="114300" simplePos="0" relativeHeight="251662336" behindDoc="1" locked="0" layoutInCell="1" allowOverlap="1" wp14:anchorId="1C1FB12F" wp14:editId="074B0740">
          <wp:simplePos x="0" y="0"/>
          <wp:positionH relativeFrom="column">
            <wp:posOffset>-791845</wp:posOffset>
          </wp:positionH>
          <wp:positionV relativeFrom="paragraph">
            <wp:posOffset>-450811</wp:posOffset>
          </wp:positionV>
          <wp:extent cx="7548530" cy="10677517"/>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851.012 Brand &amp; Campaign-Word document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8530" cy="106775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27B655D"/>
    <w:multiLevelType w:val="hybridMultilevel"/>
    <w:tmpl w:val="D0E4482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44951"/>
    <w:multiLevelType w:val="hybridMultilevel"/>
    <w:tmpl w:val="BF466E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FC35F24"/>
    <w:multiLevelType w:val="hybridMultilevel"/>
    <w:tmpl w:val="6074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515C89"/>
    <w:multiLevelType w:val="hybridMultilevel"/>
    <w:tmpl w:val="677200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9A5359"/>
    <w:multiLevelType w:val="hybridMultilevel"/>
    <w:tmpl w:val="6F2A376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602656"/>
    <w:multiLevelType w:val="hybridMultilevel"/>
    <w:tmpl w:val="01F2E7C6"/>
    <w:lvl w:ilvl="0" w:tplc="FB9670CC">
      <w:start w:val="1"/>
      <w:numFmt w:val="bullet"/>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509C43C9"/>
    <w:multiLevelType w:val="hybridMultilevel"/>
    <w:tmpl w:val="DB92ECBA"/>
    <w:lvl w:ilvl="0" w:tplc="28F81A8C">
      <w:start w:val="1"/>
      <w:numFmt w:val="bullet"/>
      <w:pStyle w:val="Bullets"/>
      <w:lvlText w:val=""/>
      <w:lvlJc w:val="left"/>
      <w:pPr>
        <w:ind w:left="567" w:hanging="454"/>
      </w:pPr>
      <w:rPr>
        <w:rFonts w:ascii="Symbol" w:hAnsi="Symbol" w:hint="default"/>
        <w:color w:val="CAD4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32160"/>
    <w:multiLevelType w:val="multilevel"/>
    <w:tmpl w:val="3D54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422355"/>
    <w:multiLevelType w:val="multilevel"/>
    <w:tmpl w:val="721E4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67418D"/>
    <w:multiLevelType w:val="multilevel"/>
    <w:tmpl w:val="0ACA2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F95988"/>
    <w:multiLevelType w:val="hybridMultilevel"/>
    <w:tmpl w:val="7340C806"/>
    <w:lvl w:ilvl="0" w:tplc="49441CC4">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3"/>
  </w:num>
  <w:num w:numId="2">
    <w:abstractNumId w:val="8"/>
  </w:num>
  <w:num w:numId="3">
    <w:abstractNumId w:val="11"/>
  </w:num>
  <w:num w:numId="4">
    <w:abstractNumId w:val="1"/>
  </w:num>
  <w:num w:numId="5">
    <w:abstractNumId w:val="7"/>
  </w:num>
  <w:num w:numId="6">
    <w:abstractNumId w:val="12"/>
  </w:num>
  <w:num w:numId="7">
    <w:abstractNumId w:val="6"/>
  </w:num>
  <w:num w:numId="8">
    <w:abstractNumId w:val="9"/>
  </w:num>
  <w:num w:numId="9">
    <w:abstractNumId w:val="10"/>
  </w:num>
  <w:num w:numId="10">
    <w:abstractNumId w:val="0"/>
  </w:num>
  <w:num w:numId="11">
    <w:abstractNumId w:val="4"/>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0BF"/>
    <w:rsid w:val="00053065"/>
    <w:rsid w:val="000A0A5A"/>
    <w:rsid w:val="001565D9"/>
    <w:rsid w:val="001D1E0A"/>
    <w:rsid w:val="0029584F"/>
    <w:rsid w:val="002F680A"/>
    <w:rsid w:val="003320D2"/>
    <w:rsid w:val="00476673"/>
    <w:rsid w:val="004A34AA"/>
    <w:rsid w:val="00535F34"/>
    <w:rsid w:val="00552F6E"/>
    <w:rsid w:val="006A4F0F"/>
    <w:rsid w:val="006B3DBD"/>
    <w:rsid w:val="006B622C"/>
    <w:rsid w:val="006B7C8A"/>
    <w:rsid w:val="006F72CC"/>
    <w:rsid w:val="00700459"/>
    <w:rsid w:val="00703872"/>
    <w:rsid w:val="007240BF"/>
    <w:rsid w:val="007E1338"/>
    <w:rsid w:val="0080025F"/>
    <w:rsid w:val="00810BF4"/>
    <w:rsid w:val="00810E25"/>
    <w:rsid w:val="00815844"/>
    <w:rsid w:val="008B7077"/>
    <w:rsid w:val="009343B2"/>
    <w:rsid w:val="009665EE"/>
    <w:rsid w:val="009A4C08"/>
    <w:rsid w:val="009C3634"/>
    <w:rsid w:val="00A5573C"/>
    <w:rsid w:val="00A62D7F"/>
    <w:rsid w:val="00AC0F3B"/>
    <w:rsid w:val="00B44578"/>
    <w:rsid w:val="00C3533E"/>
    <w:rsid w:val="00C42AE7"/>
    <w:rsid w:val="00C81D8B"/>
    <w:rsid w:val="00D11B45"/>
    <w:rsid w:val="00D25992"/>
    <w:rsid w:val="00D6487B"/>
    <w:rsid w:val="00D66885"/>
    <w:rsid w:val="00DD4874"/>
    <w:rsid w:val="00E03728"/>
    <w:rsid w:val="00E650C2"/>
    <w:rsid w:val="00E7279D"/>
    <w:rsid w:val="00F70455"/>
    <w:rsid w:val="00F903DD"/>
    <w:rsid w:val="00F911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00A1D"/>
  <w14:defaultImageDpi w14:val="32767"/>
  <w15:docId w15:val="{FF1F1AFE-E5BB-455F-88E7-2213F0B91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0BF"/>
    <w:pPr>
      <w:spacing w:before="120" w:after="120" w:line="288" w:lineRule="auto"/>
    </w:pPr>
    <w:rPr>
      <w:rFonts w:ascii="Arial" w:hAnsi="Arial" w:cs="Times New Roman (Body CS)"/>
      <w:sz w:val="18"/>
    </w:rPr>
  </w:style>
  <w:style w:type="paragraph" w:styleId="Heading1">
    <w:name w:val="heading 1"/>
    <w:basedOn w:val="Normal"/>
    <w:next w:val="Normal"/>
    <w:link w:val="Heading1Char"/>
    <w:uiPriority w:val="9"/>
    <w:qFormat/>
    <w:rsid w:val="007240BF"/>
    <w:pPr>
      <w:keepNext/>
      <w:keepLines/>
      <w:spacing w:before="240"/>
      <w:outlineLvl w:val="0"/>
    </w:pPr>
    <w:rPr>
      <w:rFonts w:asciiTheme="majorHAnsi" w:eastAsiaTheme="majorEastAsia" w:hAnsiTheme="majorHAnsi" w:cstheme="majorBidi"/>
      <w:color w:val="09305E"/>
      <w:sz w:val="32"/>
      <w:szCs w:val="32"/>
    </w:rPr>
  </w:style>
  <w:style w:type="paragraph" w:styleId="Heading2">
    <w:name w:val="heading 2"/>
    <w:basedOn w:val="Normal"/>
    <w:next w:val="Normal"/>
    <w:link w:val="Heading2Char"/>
    <w:uiPriority w:val="9"/>
    <w:semiHidden/>
    <w:unhideWhenUsed/>
    <w:qFormat/>
    <w:rsid w:val="007240BF"/>
    <w:pPr>
      <w:keepNext/>
      <w:keepLines/>
      <w:spacing w:before="40"/>
      <w:outlineLvl w:val="1"/>
    </w:pPr>
    <w:rPr>
      <w:rFonts w:asciiTheme="majorHAnsi" w:eastAsiaTheme="majorEastAsia" w:hAnsiTheme="majorHAnsi" w:cstheme="majorBidi"/>
      <w:color w:val="09305E"/>
      <w:sz w:val="26"/>
      <w:szCs w:val="26"/>
    </w:rPr>
  </w:style>
  <w:style w:type="paragraph" w:styleId="Heading3">
    <w:name w:val="heading 3"/>
    <w:basedOn w:val="Normal"/>
    <w:next w:val="Normal"/>
    <w:link w:val="Heading3Char"/>
    <w:uiPriority w:val="9"/>
    <w:semiHidden/>
    <w:unhideWhenUsed/>
    <w:qFormat/>
    <w:rsid w:val="00D25992"/>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065"/>
    <w:pPr>
      <w:ind w:left="720"/>
      <w:contextualSpacing/>
    </w:pPr>
  </w:style>
  <w:style w:type="paragraph" w:customStyle="1" w:styleId="Bullets">
    <w:name w:val="Bullets"/>
    <w:basedOn w:val="H3"/>
    <w:qFormat/>
    <w:rsid w:val="00053065"/>
    <w:pPr>
      <w:numPr>
        <w:numId w:val="2"/>
      </w:numPr>
      <w:tabs>
        <w:tab w:val="left" w:pos="130"/>
        <w:tab w:val="left" w:pos="460"/>
      </w:tabs>
      <w:spacing w:after="113"/>
    </w:pPr>
    <w:rPr>
      <w:rFonts w:ascii="Arial" w:hAnsi="Arial" w:cs="Arial"/>
      <w:color w:val="575756"/>
      <w:sz w:val="22"/>
      <w:szCs w:val="22"/>
    </w:rPr>
  </w:style>
  <w:style w:type="paragraph" w:styleId="Footer">
    <w:name w:val="footer"/>
    <w:basedOn w:val="Normal"/>
    <w:link w:val="FooterChar"/>
    <w:uiPriority w:val="99"/>
    <w:unhideWhenUsed/>
    <w:rsid w:val="007240BF"/>
    <w:pPr>
      <w:tabs>
        <w:tab w:val="center" w:pos="4513"/>
        <w:tab w:val="right" w:pos="9026"/>
      </w:tabs>
    </w:pPr>
  </w:style>
  <w:style w:type="character" w:customStyle="1" w:styleId="FooterChar">
    <w:name w:val="Footer Char"/>
    <w:basedOn w:val="DefaultParagraphFont"/>
    <w:link w:val="Footer"/>
    <w:uiPriority w:val="99"/>
    <w:rsid w:val="007240BF"/>
  </w:style>
  <w:style w:type="character" w:customStyle="1" w:styleId="Heading1Char">
    <w:name w:val="Heading 1 Char"/>
    <w:basedOn w:val="DefaultParagraphFont"/>
    <w:link w:val="Heading1"/>
    <w:uiPriority w:val="9"/>
    <w:rsid w:val="007240BF"/>
    <w:rPr>
      <w:rFonts w:asciiTheme="majorHAnsi" w:eastAsiaTheme="majorEastAsia" w:hAnsiTheme="majorHAnsi" w:cstheme="majorBidi"/>
      <w:color w:val="09305E"/>
      <w:sz w:val="32"/>
      <w:szCs w:val="32"/>
    </w:rPr>
  </w:style>
  <w:style w:type="character" w:customStyle="1" w:styleId="Heading2Char">
    <w:name w:val="Heading 2 Char"/>
    <w:basedOn w:val="DefaultParagraphFont"/>
    <w:link w:val="Heading2"/>
    <w:uiPriority w:val="9"/>
    <w:semiHidden/>
    <w:rsid w:val="007240BF"/>
    <w:rPr>
      <w:rFonts w:asciiTheme="majorHAnsi" w:eastAsiaTheme="majorEastAsia" w:hAnsiTheme="majorHAnsi" w:cstheme="majorBidi"/>
      <w:color w:val="09305E"/>
      <w:sz w:val="26"/>
      <w:szCs w:val="26"/>
    </w:rPr>
  </w:style>
  <w:style w:type="paragraph" w:styleId="IntenseQuote">
    <w:name w:val="Intense Quote"/>
    <w:basedOn w:val="Normal"/>
    <w:next w:val="Normal"/>
    <w:link w:val="IntenseQuoteChar"/>
    <w:uiPriority w:val="30"/>
    <w:qFormat/>
    <w:rsid w:val="007240BF"/>
    <w:pPr>
      <w:pBdr>
        <w:top w:val="single" w:sz="4" w:space="10" w:color="09305E"/>
        <w:bottom w:val="single" w:sz="4" w:space="10" w:color="09305E"/>
      </w:pBdr>
      <w:spacing w:before="360" w:after="360"/>
      <w:ind w:left="864" w:right="864"/>
      <w:jc w:val="center"/>
    </w:pPr>
    <w:rPr>
      <w:i/>
      <w:iCs/>
      <w:color w:val="09305E"/>
    </w:rPr>
  </w:style>
  <w:style w:type="character" w:customStyle="1" w:styleId="IntenseQuoteChar">
    <w:name w:val="Intense Quote Char"/>
    <w:basedOn w:val="DefaultParagraphFont"/>
    <w:link w:val="IntenseQuote"/>
    <w:uiPriority w:val="30"/>
    <w:rsid w:val="007240BF"/>
    <w:rPr>
      <w:rFonts w:ascii="Arial" w:hAnsi="Arial" w:cs="Times New Roman (Body CS)"/>
      <w:i/>
      <w:iCs/>
      <w:color w:val="09305E"/>
      <w:sz w:val="18"/>
    </w:rPr>
  </w:style>
  <w:style w:type="character" w:styleId="IntenseReference">
    <w:name w:val="Intense Reference"/>
    <w:basedOn w:val="DefaultParagraphFont"/>
    <w:uiPriority w:val="32"/>
    <w:qFormat/>
    <w:rsid w:val="007240BF"/>
    <w:rPr>
      <w:b/>
      <w:bCs/>
      <w:smallCaps/>
      <w:color w:val="09305E"/>
      <w:spacing w:val="5"/>
    </w:rPr>
  </w:style>
  <w:style w:type="paragraph" w:customStyle="1" w:styleId="Headings">
    <w:name w:val="Headings"/>
    <w:basedOn w:val="Normal"/>
    <w:qFormat/>
    <w:rsid w:val="00053065"/>
    <w:rPr>
      <w:b/>
      <w:color w:val="283583"/>
      <w:sz w:val="32"/>
      <w:szCs w:val="32"/>
    </w:rPr>
  </w:style>
  <w:style w:type="paragraph" w:customStyle="1" w:styleId="H3">
    <w:name w:val="H3"/>
    <w:basedOn w:val="Normal"/>
    <w:uiPriority w:val="99"/>
    <w:rsid w:val="00053065"/>
    <w:pPr>
      <w:suppressAutoHyphens/>
      <w:autoSpaceDE w:val="0"/>
      <w:autoSpaceDN w:val="0"/>
      <w:adjustRightInd w:val="0"/>
      <w:spacing w:before="0" w:after="227"/>
      <w:textAlignment w:val="center"/>
    </w:pPr>
    <w:rPr>
      <w:rFonts w:ascii="Georgia" w:hAnsi="Georgia" w:cs="Georgia"/>
      <w:color w:val="000000"/>
      <w:sz w:val="20"/>
      <w:szCs w:val="20"/>
    </w:rPr>
  </w:style>
  <w:style w:type="paragraph" w:customStyle="1" w:styleId="BodyCopy">
    <w:name w:val="Body Copy"/>
    <w:basedOn w:val="H3"/>
    <w:qFormat/>
    <w:rsid w:val="00053065"/>
    <w:pPr>
      <w:tabs>
        <w:tab w:val="left" w:pos="130"/>
      </w:tabs>
      <w:spacing w:after="170"/>
    </w:pPr>
    <w:rPr>
      <w:rFonts w:ascii="Arial" w:hAnsi="Arial" w:cs="Arial"/>
      <w:color w:val="575756"/>
      <w:sz w:val="18"/>
      <w:szCs w:val="18"/>
    </w:rPr>
  </w:style>
  <w:style w:type="paragraph" w:styleId="Header">
    <w:name w:val="header"/>
    <w:basedOn w:val="Normal"/>
    <w:link w:val="HeaderChar"/>
    <w:uiPriority w:val="99"/>
    <w:unhideWhenUsed/>
    <w:rsid w:val="00A5573C"/>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A5573C"/>
    <w:rPr>
      <w:rFonts w:ascii="Arial" w:hAnsi="Arial" w:cs="Times New Roman (Body CS)"/>
      <w:sz w:val="18"/>
    </w:rPr>
  </w:style>
  <w:style w:type="paragraph" w:customStyle="1" w:styleId="1bodycopy">
    <w:name w:val="1 body copy"/>
    <w:basedOn w:val="Normal"/>
    <w:link w:val="1bodycopyChar"/>
    <w:qFormat/>
    <w:rsid w:val="009C3634"/>
    <w:pPr>
      <w:spacing w:before="0" w:line="240" w:lineRule="auto"/>
    </w:pPr>
    <w:rPr>
      <w:rFonts w:eastAsia="MS Mincho" w:cs="Times New Roman"/>
      <w:sz w:val="20"/>
      <w:lang w:val="en-US"/>
    </w:rPr>
  </w:style>
  <w:style w:type="character" w:customStyle="1" w:styleId="1bodycopyChar">
    <w:name w:val="1 body copy Char"/>
    <w:link w:val="1bodycopy"/>
    <w:rsid w:val="009C3634"/>
    <w:rPr>
      <w:rFonts w:ascii="Arial" w:eastAsia="MS Mincho" w:hAnsi="Arial" w:cs="Times New Roman"/>
      <w:sz w:val="20"/>
      <w:lang w:val="en-US"/>
    </w:rPr>
  </w:style>
  <w:style w:type="paragraph" w:customStyle="1" w:styleId="7Tablebodycopy">
    <w:name w:val="7 Table body copy"/>
    <w:basedOn w:val="1bodycopy"/>
    <w:qFormat/>
    <w:rsid w:val="009C3634"/>
    <w:pPr>
      <w:spacing w:after="60"/>
    </w:pPr>
  </w:style>
  <w:style w:type="paragraph" w:customStyle="1" w:styleId="7Tablecopybulleted">
    <w:name w:val="7 Table copy bulleted"/>
    <w:basedOn w:val="7Tablebodycopy"/>
    <w:qFormat/>
    <w:rsid w:val="009C3634"/>
    <w:pPr>
      <w:numPr>
        <w:numId w:val="4"/>
      </w:numPr>
    </w:pPr>
  </w:style>
  <w:style w:type="character" w:styleId="Hyperlink">
    <w:name w:val="Hyperlink"/>
    <w:uiPriority w:val="99"/>
    <w:unhideWhenUsed/>
    <w:qFormat/>
    <w:rsid w:val="009C3634"/>
    <w:rPr>
      <w:color w:val="0072CC"/>
      <w:u w:val="single"/>
    </w:rPr>
  </w:style>
  <w:style w:type="paragraph" w:customStyle="1" w:styleId="2Subheadpink">
    <w:name w:val="2 Subhead pink"/>
    <w:next w:val="1bodycopy"/>
    <w:qFormat/>
    <w:rsid w:val="009C3634"/>
    <w:pPr>
      <w:spacing w:before="360" w:after="120" w:line="259" w:lineRule="auto"/>
    </w:pPr>
    <w:rPr>
      <w:rFonts w:ascii="Arial" w:eastAsia="MS Mincho" w:hAnsi="Arial" w:cs="Arial"/>
      <w:b/>
      <w:color w:val="FF1F64"/>
      <w:sz w:val="32"/>
      <w:szCs w:val="32"/>
      <w:lang w:val="en-US"/>
    </w:rPr>
  </w:style>
  <w:style w:type="paragraph" w:customStyle="1" w:styleId="3Bulletedcopyblue">
    <w:name w:val="3 Bulleted copy blue"/>
    <w:basedOn w:val="Normal"/>
    <w:qFormat/>
    <w:rsid w:val="009C3634"/>
    <w:pPr>
      <w:numPr>
        <w:numId w:val="6"/>
      </w:numPr>
      <w:spacing w:before="0" w:line="240" w:lineRule="auto"/>
    </w:pPr>
    <w:rPr>
      <w:rFonts w:eastAsia="MS Mincho" w:cs="Arial"/>
      <w:sz w:val="20"/>
      <w:szCs w:val="20"/>
      <w:lang w:val="en-US"/>
    </w:rPr>
  </w:style>
  <w:style w:type="paragraph" w:customStyle="1" w:styleId="7Tablebodybulleted">
    <w:name w:val="7 Table body bulleted"/>
    <w:basedOn w:val="Normal"/>
    <w:qFormat/>
    <w:rsid w:val="009C3634"/>
    <w:pPr>
      <w:numPr>
        <w:numId w:val="7"/>
      </w:numPr>
      <w:spacing w:before="0" w:line="240" w:lineRule="auto"/>
      <w:ind w:right="284"/>
    </w:pPr>
    <w:rPr>
      <w:rFonts w:eastAsia="MS Mincho" w:cs="Times New Roman"/>
      <w:sz w:val="20"/>
      <w:lang w:val="en-US"/>
    </w:rPr>
  </w:style>
  <w:style w:type="character" w:customStyle="1" w:styleId="Heading3Char">
    <w:name w:val="Heading 3 Char"/>
    <w:basedOn w:val="DefaultParagraphFont"/>
    <w:link w:val="Heading3"/>
    <w:uiPriority w:val="9"/>
    <w:semiHidden/>
    <w:rsid w:val="00D2599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708888">
      <w:bodyDiv w:val="1"/>
      <w:marLeft w:val="0"/>
      <w:marRight w:val="0"/>
      <w:marTop w:val="0"/>
      <w:marBottom w:val="0"/>
      <w:divBdr>
        <w:top w:val="none" w:sz="0" w:space="0" w:color="auto"/>
        <w:left w:val="none" w:sz="0" w:space="0" w:color="auto"/>
        <w:bottom w:val="none" w:sz="0" w:space="0" w:color="auto"/>
        <w:right w:val="none" w:sz="0" w:space="0" w:color="auto"/>
      </w:divBdr>
    </w:div>
    <w:div w:id="1594362032">
      <w:bodyDiv w:val="1"/>
      <w:marLeft w:val="0"/>
      <w:marRight w:val="0"/>
      <w:marTop w:val="0"/>
      <w:marBottom w:val="0"/>
      <w:divBdr>
        <w:top w:val="none" w:sz="0" w:space="0" w:color="auto"/>
        <w:left w:val="none" w:sz="0" w:space="0" w:color="auto"/>
        <w:bottom w:val="none" w:sz="0" w:space="0" w:color="auto"/>
        <w:right w:val="none" w:sz="0" w:space="0" w:color="auto"/>
      </w:divBdr>
    </w:div>
    <w:div w:id="2102289982">
      <w:bodyDiv w:val="1"/>
      <w:marLeft w:val="0"/>
      <w:marRight w:val="0"/>
      <w:marTop w:val="0"/>
      <w:marBottom w:val="0"/>
      <w:divBdr>
        <w:top w:val="none" w:sz="0" w:space="0" w:color="auto"/>
        <w:left w:val="none" w:sz="0" w:space="0" w:color="auto"/>
        <w:bottom w:val="none" w:sz="0" w:space="0" w:color="auto"/>
        <w:right w:val="none" w:sz="0" w:space="0" w:color="auto"/>
      </w:divBdr>
      <w:divsChild>
        <w:div w:id="1198159047">
          <w:marLeft w:val="0"/>
          <w:marRight w:val="450"/>
          <w:marTop w:val="0"/>
          <w:marBottom w:val="0"/>
          <w:divBdr>
            <w:top w:val="none" w:sz="0" w:space="0" w:color="auto"/>
            <w:left w:val="none" w:sz="0" w:space="0" w:color="auto"/>
            <w:bottom w:val="none" w:sz="0" w:space="0" w:color="auto"/>
            <w:right w:val="none" w:sz="0" w:space="0" w:color="auto"/>
          </w:divBdr>
        </w:div>
        <w:div w:id="323318130">
          <w:marLeft w:val="0"/>
          <w:marRight w:val="450"/>
          <w:marTop w:val="0"/>
          <w:marBottom w:val="0"/>
          <w:divBdr>
            <w:top w:val="none" w:sz="0" w:space="0" w:color="auto"/>
            <w:left w:val="none" w:sz="0" w:space="0" w:color="auto"/>
            <w:bottom w:val="none" w:sz="0" w:space="0" w:color="auto"/>
            <w:right w:val="none" w:sz="0" w:space="0" w:color="auto"/>
          </w:divBdr>
        </w:div>
        <w:div w:id="1097406495">
          <w:marLeft w:val="0"/>
          <w:marRight w:val="450"/>
          <w:marTop w:val="0"/>
          <w:marBottom w:val="0"/>
          <w:divBdr>
            <w:top w:val="none" w:sz="0" w:space="0" w:color="auto"/>
            <w:left w:val="none" w:sz="0" w:space="0" w:color="auto"/>
            <w:bottom w:val="none" w:sz="0" w:space="0" w:color="auto"/>
            <w:right w:val="none" w:sz="0" w:space="0" w:color="auto"/>
          </w:divBdr>
        </w:div>
        <w:div w:id="1611010121">
          <w:marLeft w:val="0"/>
          <w:marRight w:val="450"/>
          <w:marTop w:val="0"/>
          <w:marBottom w:val="0"/>
          <w:divBdr>
            <w:top w:val="none" w:sz="0" w:space="0" w:color="auto"/>
            <w:left w:val="none" w:sz="0" w:space="0" w:color="auto"/>
            <w:bottom w:val="none" w:sz="0" w:space="0" w:color="auto"/>
            <w:right w:val="none" w:sz="0" w:space="0" w:color="auto"/>
          </w:divBdr>
        </w:div>
        <w:div w:id="1445996506">
          <w:marLeft w:val="0"/>
          <w:marRight w:val="450"/>
          <w:marTop w:val="0"/>
          <w:marBottom w:val="0"/>
          <w:divBdr>
            <w:top w:val="none" w:sz="0" w:space="0" w:color="auto"/>
            <w:left w:val="none" w:sz="0" w:space="0" w:color="auto"/>
            <w:bottom w:val="none" w:sz="0" w:space="0" w:color="auto"/>
            <w:right w:val="none" w:sz="0" w:space="0" w:color="auto"/>
          </w:divBdr>
        </w:div>
        <w:div w:id="1635017007">
          <w:marLeft w:val="0"/>
          <w:marRight w:val="45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actions-for-schools-during-the-coronavirus-outbreak/guidance-for-full-opening-school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5E9DDF6A8C1547B38BAC28ABA8AED9" ma:contentTypeVersion="13" ma:contentTypeDescription="Create a new document." ma:contentTypeScope="" ma:versionID="19cf1d910d08671dbdd04894bb7e116b">
  <xsd:schema xmlns:xsd="http://www.w3.org/2001/XMLSchema" xmlns:xs="http://www.w3.org/2001/XMLSchema" xmlns:p="http://schemas.microsoft.com/office/2006/metadata/properties" xmlns:ns3="823f3ae3-5982-44e3-842e-dbf69bf6b29d" xmlns:ns4="a1286f3c-73fe-4c79-89ff-dc6c29c5d90b" targetNamespace="http://schemas.microsoft.com/office/2006/metadata/properties" ma:root="true" ma:fieldsID="d7e6094f9b7fd42a75611e912ac5573d" ns3:_="" ns4:_="">
    <xsd:import namespace="823f3ae3-5982-44e3-842e-dbf69bf6b29d"/>
    <xsd:import namespace="a1286f3c-73fe-4c79-89ff-dc6c29c5d9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f3ae3-5982-44e3-842e-dbf69bf6b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86f3c-73fe-4c79-89ff-dc6c29c5d9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AB3AB-803E-422E-B175-B07D5576F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f3ae3-5982-44e3-842e-dbf69bf6b29d"/>
    <ds:schemaRef ds:uri="a1286f3c-73fe-4c79-89ff-dc6c29c5d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9280EE-9CC1-4EB6-893C-5932DD671422}">
  <ds:schemaRefs>
    <ds:schemaRef ds:uri="http://schemas.microsoft.com/sharepoint/v3/contenttype/forms"/>
  </ds:schemaRefs>
</ds:datastoreItem>
</file>

<file path=customXml/itemProps3.xml><?xml version="1.0" encoding="utf-8"?>
<ds:datastoreItem xmlns:ds="http://schemas.openxmlformats.org/officeDocument/2006/customXml" ds:itemID="{FCE01E3A-F913-4405-B74E-27F4448B0AA3}">
  <ds:schemaRefs>
    <ds:schemaRef ds:uri="http://purl.org/dc/terms/"/>
    <ds:schemaRef ds:uri="http://schemas.openxmlformats.org/package/2006/metadata/core-properties"/>
    <ds:schemaRef ds:uri="a1286f3c-73fe-4c79-89ff-dc6c29c5d90b"/>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823f3ae3-5982-44e3-842e-dbf69bf6b29d"/>
    <ds:schemaRef ds:uri="http://www.w3.org/XML/1998/namespace"/>
  </ds:schemaRefs>
</ds:datastoreItem>
</file>

<file path=customXml/itemProps4.xml><?xml version="1.0" encoding="utf-8"?>
<ds:datastoreItem xmlns:ds="http://schemas.openxmlformats.org/officeDocument/2006/customXml" ds:itemID="{A172D235-CE7E-4969-858D-78F604086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1668</Words>
  <Characters>9510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Studio 3</dc:creator>
  <cp:lastModifiedBy>Miss K. Johnson</cp:lastModifiedBy>
  <cp:revision>2</cp:revision>
  <dcterms:created xsi:type="dcterms:W3CDTF">2021-06-18T13:32:00Z</dcterms:created>
  <dcterms:modified xsi:type="dcterms:W3CDTF">2021-06-18T13:32:00Z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0x0101000C5E9DDF6A8C1547B38BAC28ABA8AED9</vt:lpwstr>
  </property>
</Properties>
</file>