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E24" w:rsidRPr="00060ED4" w:rsidRDefault="00A42CCE" w:rsidP="00060ED4">
      <w:pPr>
        <w:jc w:val="center"/>
        <w:rPr>
          <w:b/>
          <w:i/>
          <w:u w:val="single"/>
        </w:rPr>
      </w:pPr>
      <w:bookmarkStart w:id="0" w:name="_GoBack"/>
      <w:bookmarkEnd w:id="0"/>
      <w:r w:rsidRPr="00060ED4">
        <w:rPr>
          <w:b/>
          <w:i/>
          <w:u w:val="single"/>
        </w:rPr>
        <w:t>Sports Premium Statement</w:t>
      </w:r>
    </w:p>
    <w:p w:rsidR="00A42CCE" w:rsidRPr="00523517" w:rsidRDefault="00A42CCE">
      <w:pPr>
        <w:rPr>
          <w:b/>
          <w:i/>
        </w:rPr>
      </w:pPr>
      <w:r w:rsidRPr="00523517">
        <w:rPr>
          <w:b/>
          <w:i/>
        </w:rPr>
        <w:t>Current Provision</w:t>
      </w:r>
    </w:p>
    <w:p w:rsidR="00A42CCE" w:rsidRDefault="00A42CCE">
      <w:r>
        <w:t xml:space="preserve">We have a fantastic provision here at Northcott School with the use of a multi - purpose hall with a small fitness room. This allows us to provide a diverse curriculum and give our pupils the opportunity to experience sports and physical activities that they would not have the opportunity to experience outside of school. In addition to </w:t>
      </w:r>
      <w:r w:rsidR="00FB6C61">
        <w:t>this,</w:t>
      </w:r>
      <w:r>
        <w:t xml:space="preserve"> we have a smaller </w:t>
      </w:r>
      <w:r w:rsidR="00FB6C61">
        <w:t>hall;</w:t>
      </w:r>
      <w:r>
        <w:t xml:space="preserve"> this allows us to provide an area for movement play and physical literacy sessions. We also have a small trampoline which can be used both as part of the curriculum and as a tool for promoting </w:t>
      </w:r>
      <w:r w:rsidR="00FB6C61">
        <w:t>physical literacy as well as a de-escalation strategy. Also we have access to a reasonably sized field which allows a host of outdoor activities</w:t>
      </w:r>
      <w:r w:rsidR="005676D9">
        <w:t xml:space="preserve"> as well as a variety of outdoor exercise equipment on both playgrounds</w:t>
      </w:r>
      <w:r w:rsidR="00FB6C61">
        <w:t>.</w:t>
      </w:r>
    </w:p>
    <w:p w:rsidR="00FB6C61" w:rsidRDefault="00FB6C61">
      <w:r>
        <w:t>In addition to the facilities, we also provide a number of opportunities to participate in Physical activities and sports. Throughout the school week the pupils have on average of 2 hours of physical education, a choice to participate in a lunchtime club with different daily activities, and an afterschool club once a week providing a range of activities.</w:t>
      </w:r>
    </w:p>
    <w:p w:rsidR="00FB6C61" w:rsidRPr="00523517" w:rsidRDefault="00FB6C61">
      <w:r w:rsidRPr="00523517">
        <w:rPr>
          <w:b/>
          <w:i/>
        </w:rPr>
        <w:t xml:space="preserve">Funding received in 20-21: </w:t>
      </w:r>
      <w:r w:rsidR="00523517" w:rsidRPr="00523517">
        <w:t>£14302</w:t>
      </w:r>
    </w:p>
    <w:p w:rsidR="00FB6C61" w:rsidRDefault="00FB6C61">
      <w:pPr>
        <w:rPr>
          <w:b/>
          <w:i/>
        </w:rPr>
      </w:pPr>
      <w:r w:rsidRPr="00FB6C61">
        <w:rPr>
          <w:b/>
          <w:i/>
        </w:rPr>
        <w:t>Spending</w:t>
      </w:r>
    </w:p>
    <w:tbl>
      <w:tblPr>
        <w:tblStyle w:val="TableGrid"/>
        <w:tblW w:w="0" w:type="auto"/>
        <w:tblLook w:val="04A0" w:firstRow="1" w:lastRow="0" w:firstColumn="1" w:lastColumn="0" w:noHBand="0" w:noVBand="1"/>
      </w:tblPr>
      <w:tblGrid>
        <w:gridCol w:w="4512"/>
        <w:gridCol w:w="4504"/>
      </w:tblGrid>
      <w:tr w:rsidR="00FB6C61" w:rsidTr="00FB6C61">
        <w:tc>
          <w:tcPr>
            <w:tcW w:w="4621" w:type="dxa"/>
          </w:tcPr>
          <w:p w:rsidR="00FB6C61" w:rsidRDefault="00FB6C61">
            <w:pPr>
              <w:rPr>
                <w:b/>
                <w:i/>
              </w:rPr>
            </w:pPr>
            <w:r>
              <w:rPr>
                <w:b/>
                <w:i/>
              </w:rPr>
              <w:t>Area of Provision</w:t>
            </w:r>
          </w:p>
        </w:tc>
        <w:tc>
          <w:tcPr>
            <w:tcW w:w="4621" w:type="dxa"/>
          </w:tcPr>
          <w:p w:rsidR="00FB6C61" w:rsidRDefault="005676D9">
            <w:pPr>
              <w:rPr>
                <w:b/>
                <w:i/>
              </w:rPr>
            </w:pPr>
            <w:r>
              <w:rPr>
                <w:b/>
                <w:i/>
              </w:rPr>
              <w:t>Cost</w:t>
            </w:r>
          </w:p>
        </w:tc>
      </w:tr>
      <w:tr w:rsidR="00FB6C61" w:rsidTr="00FB6C61">
        <w:tc>
          <w:tcPr>
            <w:tcW w:w="4621" w:type="dxa"/>
          </w:tcPr>
          <w:p w:rsidR="00FB6C61" w:rsidRPr="005676D9" w:rsidRDefault="005676D9">
            <w:pPr>
              <w:rPr>
                <w:i/>
              </w:rPr>
            </w:pPr>
            <w:r w:rsidRPr="005676D9">
              <w:rPr>
                <w:i/>
              </w:rPr>
              <w:t>General repair of items declared unsafe by an outdoor consultancy (Sport Safe)</w:t>
            </w:r>
          </w:p>
        </w:tc>
        <w:tc>
          <w:tcPr>
            <w:tcW w:w="4621" w:type="dxa"/>
          </w:tcPr>
          <w:p w:rsidR="00FB6C61" w:rsidRPr="00DD0B5B" w:rsidRDefault="00DD0B5B" w:rsidP="00060ED4">
            <w:pPr>
              <w:rPr>
                <w:i/>
              </w:rPr>
            </w:pPr>
            <w:r w:rsidRPr="00DD0B5B">
              <w:rPr>
                <w:i/>
              </w:rPr>
              <w:t xml:space="preserve">Repairs totalling </w:t>
            </w:r>
            <w:proofErr w:type="spellStart"/>
            <w:r w:rsidR="00060ED4">
              <w:rPr>
                <w:i/>
              </w:rPr>
              <w:t>Approx</w:t>
            </w:r>
            <w:proofErr w:type="spellEnd"/>
            <w:r w:rsidR="00060ED4">
              <w:rPr>
                <w:i/>
              </w:rPr>
              <w:t xml:space="preserve"> £2000-3000 </w:t>
            </w:r>
            <w:r w:rsidRPr="00DD0B5B">
              <w:rPr>
                <w:i/>
              </w:rPr>
              <w:t>dependent on quotes and timing</w:t>
            </w:r>
          </w:p>
        </w:tc>
      </w:tr>
      <w:tr w:rsidR="00FB6C61" w:rsidTr="00FB6C61">
        <w:tc>
          <w:tcPr>
            <w:tcW w:w="4621" w:type="dxa"/>
          </w:tcPr>
          <w:p w:rsidR="00FB6C61" w:rsidRPr="005676D9" w:rsidRDefault="005676D9">
            <w:pPr>
              <w:rPr>
                <w:i/>
              </w:rPr>
            </w:pPr>
            <w:r>
              <w:rPr>
                <w:i/>
              </w:rPr>
              <w:t xml:space="preserve">Replacement equipment for the fitness room due to </w:t>
            </w:r>
            <w:proofErr w:type="spellStart"/>
            <w:r>
              <w:rPr>
                <w:i/>
              </w:rPr>
              <w:t>Sportsafe</w:t>
            </w:r>
            <w:proofErr w:type="spellEnd"/>
            <w:r>
              <w:rPr>
                <w:i/>
              </w:rPr>
              <w:t xml:space="preserve"> report.</w:t>
            </w:r>
          </w:p>
        </w:tc>
        <w:tc>
          <w:tcPr>
            <w:tcW w:w="4621" w:type="dxa"/>
          </w:tcPr>
          <w:p w:rsidR="00DD0B5B" w:rsidRPr="00DD0B5B" w:rsidRDefault="00DD0B5B">
            <w:pPr>
              <w:rPr>
                <w:i/>
              </w:rPr>
            </w:pPr>
            <w:r w:rsidRPr="00DD0B5B">
              <w:rPr>
                <w:i/>
              </w:rPr>
              <w:t>Exercise Bike @ £400</w:t>
            </w:r>
          </w:p>
          <w:p w:rsidR="00DD0B5B" w:rsidRPr="00DD0B5B" w:rsidRDefault="00DD0B5B">
            <w:pPr>
              <w:rPr>
                <w:i/>
              </w:rPr>
            </w:pPr>
            <w:r w:rsidRPr="00DD0B5B">
              <w:rPr>
                <w:i/>
              </w:rPr>
              <w:t>Cross Trainer @ £350</w:t>
            </w:r>
          </w:p>
          <w:p w:rsidR="00DD0B5B" w:rsidRPr="00DD0B5B" w:rsidRDefault="00DD0B5B">
            <w:pPr>
              <w:rPr>
                <w:i/>
              </w:rPr>
            </w:pPr>
            <w:r w:rsidRPr="00DD0B5B">
              <w:rPr>
                <w:i/>
              </w:rPr>
              <w:t>Treadmill @ £600</w:t>
            </w:r>
          </w:p>
          <w:p w:rsidR="00FB6C61" w:rsidRDefault="00DD0B5B">
            <w:pPr>
              <w:rPr>
                <w:b/>
                <w:i/>
              </w:rPr>
            </w:pPr>
            <w:r w:rsidRPr="00DD0B5B">
              <w:rPr>
                <w:i/>
              </w:rPr>
              <w:t>Rowing Machine £300: £1650</w:t>
            </w:r>
          </w:p>
        </w:tc>
      </w:tr>
      <w:tr w:rsidR="00DD0B5B" w:rsidTr="00FB6C61">
        <w:tc>
          <w:tcPr>
            <w:tcW w:w="4621" w:type="dxa"/>
          </w:tcPr>
          <w:p w:rsidR="00DD0B5B" w:rsidRDefault="00DD0B5B">
            <w:pPr>
              <w:rPr>
                <w:i/>
              </w:rPr>
            </w:pPr>
            <w:r>
              <w:rPr>
                <w:i/>
              </w:rPr>
              <w:t>Replacement Equipment to allow the delivery of the curriculum</w:t>
            </w:r>
          </w:p>
        </w:tc>
        <w:tc>
          <w:tcPr>
            <w:tcW w:w="4621" w:type="dxa"/>
          </w:tcPr>
          <w:p w:rsidR="00DD0B5B" w:rsidRPr="00DD0B5B" w:rsidRDefault="00DD0B5B">
            <w:pPr>
              <w:rPr>
                <w:i/>
              </w:rPr>
            </w:pPr>
            <w:r>
              <w:rPr>
                <w:i/>
              </w:rPr>
              <w:t xml:space="preserve">As Required, </w:t>
            </w:r>
            <w:proofErr w:type="spellStart"/>
            <w:r>
              <w:rPr>
                <w:i/>
              </w:rPr>
              <w:t>Approx</w:t>
            </w:r>
            <w:proofErr w:type="spellEnd"/>
            <w:r>
              <w:rPr>
                <w:i/>
              </w:rPr>
              <w:t xml:space="preserve"> £1500</w:t>
            </w:r>
          </w:p>
        </w:tc>
      </w:tr>
      <w:tr w:rsidR="00FB6C61" w:rsidTr="00FB6C61">
        <w:tc>
          <w:tcPr>
            <w:tcW w:w="4621" w:type="dxa"/>
          </w:tcPr>
          <w:p w:rsidR="005676D9" w:rsidRDefault="005676D9" w:rsidP="005676D9">
            <w:pPr>
              <w:rPr>
                <w:b/>
                <w:i/>
              </w:rPr>
            </w:pPr>
            <w:r w:rsidRPr="005676D9">
              <w:rPr>
                <w:i/>
              </w:rPr>
              <w:t>Outside Coaching:</w:t>
            </w:r>
            <w:r>
              <w:rPr>
                <w:i/>
              </w:rPr>
              <w:t xml:space="preserve"> Football and Multi Events</w:t>
            </w:r>
          </w:p>
        </w:tc>
        <w:tc>
          <w:tcPr>
            <w:tcW w:w="4621" w:type="dxa"/>
          </w:tcPr>
          <w:p w:rsidR="00FB6C61" w:rsidRPr="00DD0B5B" w:rsidRDefault="00DD0B5B">
            <w:pPr>
              <w:rPr>
                <w:i/>
              </w:rPr>
            </w:pPr>
            <w:r w:rsidRPr="00DD0B5B">
              <w:rPr>
                <w:i/>
              </w:rPr>
              <w:t>30 Sessions @ £30: £900</w:t>
            </w:r>
          </w:p>
        </w:tc>
      </w:tr>
      <w:tr w:rsidR="00FB6C61" w:rsidTr="00FB6C61">
        <w:tc>
          <w:tcPr>
            <w:tcW w:w="4621" w:type="dxa"/>
          </w:tcPr>
          <w:p w:rsidR="00FB6C61" w:rsidRDefault="005676D9">
            <w:pPr>
              <w:rPr>
                <w:b/>
                <w:i/>
              </w:rPr>
            </w:pPr>
            <w:r w:rsidRPr="005676D9">
              <w:rPr>
                <w:i/>
              </w:rPr>
              <w:t>Outside Coaching:</w:t>
            </w:r>
            <w:r>
              <w:rPr>
                <w:i/>
              </w:rPr>
              <w:t xml:space="preserve"> Dance</w:t>
            </w:r>
          </w:p>
        </w:tc>
        <w:tc>
          <w:tcPr>
            <w:tcW w:w="4621" w:type="dxa"/>
          </w:tcPr>
          <w:p w:rsidR="00FB6C61" w:rsidRPr="00DD0B5B" w:rsidRDefault="00DD0B5B">
            <w:pPr>
              <w:rPr>
                <w:i/>
              </w:rPr>
            </w:pPr>
            <w:r w:rsidRPr="00DD0B5B">
              <w:rPr>
                <w:i/>
              </w:rPr>
              <w:t>20 Sessions @ £20: £400</w:t>
            </w:r>
          </w:p>
        </w:tc>
      </w:tr>
      <w:tr w:rsidR="00FB6C61" w:rsidTr="00FB6C61">
        <w:tc>
          <w:tcPr>
            <w:tcW w:w="4621" w:type="dxa"/>
          </w:tcPr>
          <w:p w:rsidR="00FB6C61" w:rsidRPr="005676D9" w:rsidRDefault="005676D9">
            <w:pPr>
              <w:rPr>
                <w:i/>
              </w:rPr>
            </w:pPr>
            <w:r w:rsidRPr="005676D9">
              <w:rPr>
                <w:i/>
              </w:rPr>
              <w:t>Swimming Provision:</w:t>
            </w:r>
            <w:r>
              <w:rPr>
                <w:i/>
              </w:rPr>
              <w:t xml:space="preserve"> Sets of 10 sessions x3</w:t>
            </w:r>
          </w:p>
        </w:tc>
        <w:tc>
          <w:tcPr>
            <w:tcW w:w="4621" w:type="dxa"/>
          </w:tcPr>
          <w:p w:rsidR="00FB6C61" w:rsidRPr="00DD0B5B" w:rsidRDefault="00DD0B5B">
            <w:pPr>
              <w:rPr>
                <w:i/>
              </w:rPr>
            </w:pPr>
            <w:r w:rsidRPr="00DD0B5B">
              <w:rPr>
                <w:i/>
              </w:rPr>
              <w:t>10 Sessions @ £1380 x3: £4140</w:t>
            </w:r>
          </w:p>
        </w:tc>
      </w:tr>
      <w:tr w:rsidR="00FB6C61" w:rsidTr="00FB6C61">
        <w:tc>
          <w:tcPr>
            <w:tcW w:w="4621" w:type="dxa"/>
          </w:tcPr>
          <w:p w:rsidR="00FB6C61" w:rsidRPr="005676D9" w:rsidRDefault="005676D9">
            <w:pPr>
              <w:rPr>
                <w:i/>
              </w:rPr>
            </w:pPr>
            <w:r w:rsidRPr="005676D9">
              <w:rPr>
                <w:i/>
              </w:rPr>
              <w:t>Afterschool club staffing: 3 x TA Level 3</w:t>
            </w:r>
          </w:p>
        </w:tc>
        <w:tc>
          <w:tcPr>
            <w:tcW w:w="4621" w:type="dxa"/>
          </w:tcPr>
          <w:p w:rsidR="00FB6C61" w:rsidRPr="00DD0B5B" w:rsidRDefault="005676D9">
            <w:pPr>
              <w:rPr>
                <w:i/>
              </w:rPr>
            </w:pPr>
            <w:r w:rsidRPr="00DD0B5B">
              <w:rPr>
                <w:i/>
              </w:rPr>
              <w:t>35 weeks @ £50: £1750</w:t>
            </w:r>
          </w:p>
        </w:tc>
      </w:tr>
    </w:tbl>
    <w:p w:rsidR="00FB6C61" w:rsidRDefault="00FB6C61">
      <w:pPr>
        <w:rPr>
          <w:b/>
          <w:i/>
        </w:rPr>
      </w:pPr>
    </w:p>
    <w:p w:rsidR="00523517" w:rsidRPr="00060ED4" w:rsidRDefault="00523517">
      <w:r w:rsidRPr="00060ED4">
        <w:t>The benefits of this spending has huge benefits to the cohort of the school allowing specialist coaching and equipment in order to experience a wide range of activities. In addition to the active side these opportunities allow for fantastic improvements in:</w:t>
      </w:r>
    </w:p>
    <w:p w:rsidR="00523517" w:rsidRPr="00060ED4" w:rsidRDefault="00523517" w:rsidP="00523517">
      <w:pPr>
        <w:pStyle w:val="ListParagraph"/>
        <w:numPr>
          <w:ilvl w:val="0"/>
          <w:numId w:val="1"/>
        </w:numPr>
      </w:pPr>
      <w:r w:rsidRPr="00060ED4">
        <w:t>Pupils health and fitness</w:t>
      </w:r>
    </w:p>
    <w:p w:rsidR="00523517" w:rsidRPr="00060ED4" w:rsidRDefault="00523517" w:rsidP="00523517">
      <w:pPr>
        <w:pStyle w:val="ListParagraph"/>
        <w:numPr>
          <w:ilvl w:val="0"/>
          <w:numId w:val="1"/>
        </w:numPr>
      </w:pPr>
      <w:r w:rsidRPr="00060ED4">
        <w:t>Encourage pupil to lead an active and healthy lifestyle</w:t>
      </w:r>
    </w:p>
    <w:p w:rsidR="00523517" w:rsidRPr="00060ED4" w:rsidRDefault="00523517" w:rsidP="00523517">
      <w:pPr>
        <w:pStyle w:val="ListParagraph"/>
        <w:numPr>
          <w:ilvl w:val="0"/>
          <w:numId w:val="1"/>
        </w:numPr>
      </w:pPr>
      <w:r w:rsidRPr="00060ED4">
        <w:t>Improve the emotional health and well being</w:t>
      </w:r>
    </w:p>
    <w:p w:rsidR="00523517" w:rsidRPr="00060ED4" w:rsidRDefault="00523517" w:rsidP="00523517">
      <w:pPr>
        <w:pStyle w:val="ListParagraph"/>
        <w:numPr>
          <w:ilvl w:val="0"/>
          <w:numId w:val="1"/>
        </w:numPr>
      </w:pPr>
      <w:r w:rsidRPr="00060ED4">
        <w:t xml:space="preserve">To provide </w:t>
      </w:r>
      <w:proofErr w:type="spellStart"/>
      <w:r w:rsidRPr="00060ED4">
        <w:t>descalation</w:t>
      </w:r>
      <w:proofErr w:type="spellEnd"/>
      <w:r w:rsidRPr="00060ED4">
        <w:t xml:space="preserve"> opportunities leading to developments in behaviour and teacher/pupil relationships through sport</w:t>
      </w:r>
    </w:p>
    <w:p w:rsidR="00060ED4" w:rsidRDefault="00523517" w:rsidP="00060ED4">
      <w:pPr>
        <w:pStyle w:val="ListParagraph"/>
        <w:numPr>
          <w:ilvl w:val="0"/>
          <w:numId w:val="1"/>
        </w:numPr>
      </w:pPr>
      <w:r w:rsidRPr="00060ED4">
        <w:t>Allow pupils to take an active role in physical activities due to the range of opportunities available.</w:t>
      </w:r>
    </w:p>
    <w:p w:rsidR="00060ED4" w:rsidRPr="00060ED4" w:rsidRDefault="00060ED4" w:rsidP="00060ED4">
      <w:pPr>
        <w:pStyle w:val="ListParagraph"/>
      </w:pPr>
      <w:r>
        <w:lastRenderedPageBreak/>
        <w:t>All Spending was earmarked at the beginning of the school year however due to the restrictions caused by the COVID 19 pandemic, actions detailed above have been delayed until they can be put into place.</w:t>
      </w:r>
    </w:p>
    <w:sectPr w:rsidR="00060ED4" w:rsidRPr="00060E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0611A"/>
    <w:multiLevelType w:val="hybridMultilevel"/>
    <w:tmpl w:val="BB9A8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CE"/>
    <w:rsid w:val="00060ED4"/>
    <w:rsid w:val="00523517"/>
    <w:rsid w:val="005676D9"/>
    <w:rsid w:val="009F04F4"/>
    <w:rsid w:val="00A42CCE"/>
    <w:rsid w:val="00B02E24"/>
    <w:rsid w:val="00B420C4"/>
    <w:rsid w:val="00DD0B5B"/>
    <w:rsid w:val="00FB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16E99-ADD8-4504-96FC-AEE6A61F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3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Nutbrown</dc:creator>
  <cp:keywords/>
  <dc:description/>
  <cp:lastModifiedBy>Miss K. Johnson</cp:lastModifiedBy>
  <cp:revision>2</cp:revision>
  <dcterms:created xsi:type="dcterms:W3CDTF">2021-01-25T09:49:00Z</dcterms:created>
  <dcterms:modified xsi:type="dcterms:W3CDTF">2021-01-25T09:49:00Z</dcterms:modified>
</cp:coreProperties>
</file>